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ind w:left="0" w:right="0" w:firstLine="640" w:firstLineChars="200"/>
        <w:jc w:val="both"/>
        <w:textAlignment w:val="auto"/>
        <w:rPr>
          <w:rFonts w:hint="default" w:ascii="Times New Roman" w:hAnsi="Times New Roman" w:eastAsia="仿宋" w:cs="Times New Roman"/>
          <w:b w:val="0"/>
          <w:bCs w:val="0"/>
          <w:sz w:val="32"/>
          <w:szCs w:val="32"/>
          <w:u w:val="none"/>
        </w:rPr>
      </w:pPr>
    </w:p>
    <w:p>
      <w:pPr>
        <w:keepNext w:val="0"/>
        <w:keepLines w:val="0"/>
        <w:pageBreakBefore w:val="0"/>
        <w:kinsoku/>
        <w:wordWrap/>
        <w:overflowPunct/>
        <w:topLinePunct w:val="0"/>
        <w:autoSpaceDE/>
        <w:autoSpaceDN/>
        <w:bidi w:val="0"/>
        <w:adjustRightInd/>
        <w:snapToGrid/>
        <w:spacing w:line="580" w:lineRule="exact"/>
        <w:ind w:left="0" w:right="0" w:firstLine="640" w:firstLineChars="200"/>
        <w:jc w:val="both"/>
        <w:textAlignment w:val="auto"/>
        <w:rPr>
          <w:rFonts w:hint="default" w:ascii="Times New Roman" w:hAnsi="Times New Roman" w:eastAsia="仿宋" w:cs="Times New Roman"/>
          <w:b w:val="0"/>
          <w:bCs w:val="0"/>
          <w:sz w:val="32"/>
          <w:szCs w:val="32"/>
          <w:u w:val="none"/>
        </w:rPr>
      </w:pPr>
    </w:p>
    <w:p>
      <w:pPr>
        <w:keepNext w:val="0"/>
        <w:keepLines w:val="0"/>
        <w:pageBreakBefore w:val="0"/>
        <w:kinsoku/>
        <w:wordWrap/>
        <w:overflowPunct/>
        <w:topLinePunct w:val="0"/>
        <w:autoSpaceDE/>
        <w:autoSpaceDN/>
        <w:bidi w:val="0"/>
        <w:adjustRightInd/>
        <w:snapToGrid/>
        <w:spacing w:line="580" w:lineRule="exact"/>
        <w:ind w:left="0" w:right="0" w:firstLine="640" w:firstLineChars="200"/>
        <w:jc w:val="both"/>
        <w:textAlignment w:val="auto"/>
        <w:rPr>
          <w:rFonts w:hint="default" w:ascii="Times New Roman" w:hAnsi="Times New Roman" w:eastAsia="仿宋" w:cs="Times New Roman"/>
          <w:b w:val="0"/>
          <w:bCs w:val="0"/>
          <w:sz w:val="32"/>
          <w:szCs w:val="32"/>
          <w:u w:val="none"/>
        </w:rPr>
      </w:pPr>
    </w:p>
    <w:p>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jc w:val="center"/>
        <w:textAlignment w:val="auto"/>
        <w:rPr>
          <w:rFonts w:hint="default" w:ascii="Times New Roman" w:hAnsi="Times New Roman" w:eastAsia="仿宋" w:cs="Times New Roman"/>
          <w:b w:val="0"/>
          <w:bCs w:val="0"/>
          <w:sz w:val="32"/>
          <w:szCs w:val="32"/>
          <w:u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仿宋" w:cs="Times New Roman"/>
          <w:b w:val="0"/>
          <w:bCs w:val="0"/>
          <w:sz w:val="32"/>
          <w:szCs w:val="32"/>
          <w:u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小标宋简体" w:cs="Times New Roman"/>
          <w:b w:val="0"/>
          <w:bCs w:val="0"/>
          <w:sz w:val="52"/>
          <w:szCs w:val="52"/>
        </w:rPr>
      </w:pPr>
      <w:r>
        <w:rPr>
          <w:rFonts w:hint="default" w:ascii="Times New Roman" w:hAnsi="Times New Roman" w:eastAsia="方正小标宋简体" w:cs="Times New Roman"/>
          <w:b w:val="0"/>
          <w:bCs w:val="0"/>
          <w:sz w:val="52"/>
          <w:szCs w:val="52"/>
        </w:rPr>
        <w:t>2023年度锡林郭勒盟粮食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小标宋简体" w:cs="Times New Roman"/>
          <w:b w:val="0"/>
          <w:bCs w:val="0"/>
          <w:sz w:val="52"/>
          <w:szCs w:val="52"/>
        </w:rPr>
      </w:pPr>
      <w:r>
        <w:rPr>
          <w:rFonts w:hint="default" w:ascii="Times New Roman" w:hAnsi="Times New Roman" w:eastAsia="方正小标宋简体" w:cs="Times New Roman"/>
          <w:b w:val="0"/>
          <w:bCs w:val="0"/>
          <w:sz w:val="52"/>
          <w:szCs w:val="52"/>
        </w:rPr>
        <w:t>和物资保障中心公开文档</w:t>
      </w:r>
    </w:p>
    <w:p>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jc w:val="center"/>
        <w:textAlignment w:val="auto"/>
        <w:rPr>
          <w:rFonts w:hint="default" w:ascii="Times New Roman" w:hAnsi="Times New Roman" w:eastAsia="仿宋" w:cs="Times New Roman"/>
          <w:b w:val="0"/>
          <w:bCs w:val="0"/>
          <w:sz w:val="32"/>
          <w:szCs w:val="32"/>
          <w:u w:val="none"/>
        </w:rPr>
      </w:pPr>
    </w:p>
    <w:p>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jc w:val="center"/>
        <w:textAlignment w:val="auto"/>
        <w:rPr>
          <w:rFonts w:hint="default" w:ascii="Times New Roman" w:hAnsi="Times New Roman" w:eastAsia="仿宋" w:cs="Times New Roman"/>
          <w:b w:val="0"/>
          <w:bCs w:val="0"/>
          <w:sz w:val="32"/>
          <w:szCs w:val="32"/>
          <w:u w:val="none"/>
        </w:rPr>
      </w:pPr>
    </w:p>
    <w:p>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jc w:val="center"/>
        <w:textAlignment w:val="auto"/>
        <w:rPr>
          <w:rFonts w:hint="default" w:ascii="Times New Roman" w:hAnsi="Times New Roman" w:eastAsia="仿宋" w:cs="Times New Roman"/>
          <w:b w:val="0"/>
          <w:bCs w:val="0"/>
          <w:sz w:val="32"/>
          <w:szCs w:val="32"/>
          <w:u w:val="none"/>
        </w:rPr>
      </w:pPr>
    </w:p>
    <w:p>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jc w:val="center"/>
        <w:textAlignment w:val="auto"/>
        <w:rPr>
          <w:rFonts w:hint="default" w:ascii="Times New Roman" w:hAnsi="Times New Roman" w:eastAsia="仿宋" w:cs="Times New Roman"/>
          <w:b w:val="0"/>
          <w:bCs w:val="0"/>
          <w:sz w:val="32"/>
          <w:szCs w:val="32"/>
          <w:u w:val="none"/>
        </w:rPr>
      </w:pPr>
    </w:p>
    <w:p>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jc w:val="center"/>
        <w:textAlignment w:val="auto"/>
        <w:rPr>
          <w:rFonts w:hint="default" w:ascii="Times New Roman" w:hAnsi="Times New Roman" w:eastAsia="仿宋" w:cs="Times New Roman"/>
          <w:b w:val="0"/>
          <w:bCs w:val="0"/>
          <w:sz w:val="32"/>
          <w:szCs w:val="32"/>
          <w:u w:val="none"/>
        </w:rPr>
      </w:pPr>
    </w:p>
    <w:p>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jc w:val="center"/>
        <w:textAlignment w:val="auto"/>
        <w:rPr>
          <w:rFonts w:hint="default" w:ascii="Times New Roman" w:hAnsi="Times New Roman" w:eastAsia="仿宋" w:cs="Times New Roman"/>
          <w:b w:val="0"/>
          <w:bCs w:val="0"/>
          <w:sz w:val="32"/>
          <w:szCs w:val="32"/>
          <w:u w:val="none"/>
        </w:rPr>
      </w:pPr>
    </w:p>
    <w:p>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jc w:val="center"/>
        <w:textAlignment w:val="auto"/>
        <w:rPr>
          <w:rFonts w:hint="default" w:ascii="Times New Roman" w:hAnsi="Times New Roman" w:eastAsia="仿宋" w:cs="Times New Roman"/>
          <w:b w:val="0"/>
          <w:bCs w:val="0"/>
          <w:sz w:val="32"/>
          <w:szCs w:val="32"/>
          <w:u w:val="none"/>
        </w:rPr>
      </w:pPr>
    </w:p>
    <w:p>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jc w:val="center"/>
        <w:textAlignment w:val="auto"/>
        <w:rPr>
          <w:rFonts w:hint="default" w:ascii="Times New Roman" w:hAnsi="Times New Roman" w:eastAsia="仿宋" w:cs="Times New Roman"/>
          <w:b w:val="0"/>
          <w:bCs w:val="0"/>
          <w:sz w:val="32"/>
          <w:szCs w:val="32"/>
          <w:u w:val="none"/>
        </w:rPr>
      </w:pPr>
    </w:p>
    <w:p>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jc w:val="center"/>
        <w:textAlignment w:val="auto"/>
        <w:rPr>
          <w:rFonts w:hint="default" w:ascii="Times New Roman" w:hAnsi="Times New Roman" w:eastAsia="仿宋" w:cs="Times New Roman"/>
          <w:b w:val="0"/>
          <w:bCs w:val="0"/>
          <w:sz w:val="32"/>
          <w:szCs w:val="32"/>
          <w:u w:val="none"/>
        </w:rPr>
      </w:pPr>
    </w:p>
    <w:p>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jc w:val="center"/>
        <w:textAlignment w:val="auto"/>
        <w:rPr>
          <w:rFonts w:hint="default" w:ascii="Times New Roman" w:hAnsi="Times New Roman" w:eastAsia="仿宋" w:cs="Times New Roman"/>
          <w:b w:val="0"/>
          <w:bCs w:val="0"/>
          <w:sz w:val="32"/>
          <w:szCs w:val="32"/>
          <w:u w:val="none"/>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1600" w:firstLineChars="500"/>
        <w:jc w:val="both"/>
        <w:textAlignment w:val="auto"/>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lang w:eastAsia="zh-CN"/>
        </w:rPr>
        <w:t>单位名称：锡林郭勒盟粮食和物资保障中心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1600" w:firstLineChars="500"/>
        <w:jc w:val="both"/>
        <w:textAlignment w:val="auto"/>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lang w:eastAsia="zh-CN"/>
        </w:rPr>
        <w:t>单位负责人：郭峰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1600" w:firstLineChars="500"/>
        <w:jc w:val="both"/>
        <w:textAlignment w:val="auto"/>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lang w:eastAsia="zh-CN"/>
        </w:rPr>
        <w:t>财务负责人：郭峰（代）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1600" w:firstLineChars="500"/>
        <w:jc w:val="both"/>
        <w:textAlignment w:val="auto"/>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lang w:eastAsia="zh-CN"/>
        </w:rPr>
        <w:t>编制人：高菁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1600" w:firstLineChars="500"/>
        <w:jc w:val="both"/>
        <w:textAlignment w:val="auto"/>
        <w:rPr>
          <w:rFonts w:hint="default" w:ascii="Times New Roman" w:hAnsi="Times New Roman" w:eastAsia="仿宋" w:cs="Times New Roman"/>
          <w:b w:val="0"/>
          <w:bCs w:val="0"/>
          <w:sz w:val="32"/>
          <w:szCs w:val="32"/>
          <w:lang w:val="en-US" w:eastAsia="zh-CN"/>
        </w:rPr>
        <w:sectPr>
          <w:footerReference r:id="rId3" w:type="default"/>
          <w:pgSz w:w="11906" w:h="16838"/>
          <w:pgMar w:top="1440" w:right="1800" w:bottom="1440" w:left="1800" w:header="0" w:footer="720" w:gutter="0"/>
          <w:cols w:space="425" w:num="1"/>
          <w:docGrid w:type="lines" w:linePitch="312" w:charSpace="0"/>
        </w:sectPr>
      </w:pPr>
      <w:r>
        <w:rPr>
          <w:rFonts w:hint="default" w:ascii="Times New Roman" w:hAnsi="Times New Roman" w:eastAsia="仿宋" w:cs="Times New Roman"/>
          <w:b w:val="0"/>
          <w:bCs w:val="0"/>
          <w:sz w:val="32"/>
          <w:szCs w:val="32"/>
          <w:lang w:eastAsia="zh-CN"/>
        </w:rPr>
        <w:t>报送日期：2024年1</w:t>
      </w:r>
      <w:r>
        <w:rPr>
          <w:rFonts w:hint="default" w:ascii="Times New Roman" w:hAnsi="Times New Roman" w:eastAsia="仿宋" w:cs="Times New Roman"/>
          <w:b w:val="0"/>
          <w:bCs w:val="0"/>
          <w:sz w:val="32"/>
          <w:szCs w:val="32"/>
          <w:lang w:val="en-US" w:eastAsia="zh-CN"/>
        </w:rPr>
        <w:t>1</w:t>
      </w:r>
      <w:r>
        <w:rPr>
          <w:rFonts w:hint="default" w:ascii="Times New Roman" w:hAnsi="Times New Roman" w:eastAsia="仿宋" w:cs="Times New Roman"/>
          <w:b w:val="0"/>
          <w:bCs w:val="0"/>
          <w:sz w:val="32"/>
          <w:szCs w:val="32"/>
          <w:lang w:eastAsia="zh-CN"/>
        </w:rPr>
        <w:t>月</w:t>
      </w:r>
      <w:r>
        <w:rPr>
          <w:rFonts w:hint="default" w:ascii="Times New Roman" w:hAnsi="Times New Roman" w:eastAsia="仿宋" w:cs="Times New Roman"/>
          <w:b w:val="0"/>
          <w:bCs w:val="0"/>
          <w:sz w:val="32"/>
          <w:szCs w:val="32"/>
          <w:lang w:val="en-US" w:eastAsia="zh-CN"/>
        </w:rPr>
        <w:t>7日</w:t>
      </w:r>
    </w:p>
    <w:p>
      <w:pPr>
        <w:keepNext w:val="0"/>
        <w:keepLines w:val="0"/>
        <w:pageBreakBefore w:val="0"/>
        <w:widowControl/>
        <w:kinsoku/>
        <w:wordWrap/>
        <w:overflowPunct/>
        <w:topLinePunct w:val="0"/>
        <w:autoSpaceDE/>
        <w:autoSpaceDN/>
        <w:bidi w:val="0"/>
        <w:adjustRightInd/>
        <w:snapToGrid/>
        <w:spacing w:line="580" w:lineRule="exact"/>
        <w:ind w:right="0" w:rightChars="0"/>
        <w:jc w:val="both"/>
        <w:textAlignment w:val="auto"/>
        <w:rPr>
          <w:rFonts w:hint="default" w:ascii="Times New Roman" w:hAnsi="Times New Roman" w:eastAsia="方正小标宋简体" w:cs="Times New Roman"/>
          <w:b w:val="0"/>
          <w:bCs w:val="0"/>
          <w:kern w:val="0"/>
          <w:sz w:val="44"/>
          <w:szCs w:val="44"/>
        </w:rPr>
      </w:pPr>
      <w:bookmarkStart w:id="0" w:name="a000"/>
    </w:p>
    <w:p>
      <w:pPr>
        <w:keepNext w:val="0"/>
        <w:keepLines w:val="0"/>
        <w:pageBreakBefore w:val="0"/>
        <w:widowControl/>
        <w:kinsoku/>
        <w:wordWrap/>
        <w:overflowPunct/>
        <w:topLinePunct w:val="0"/>
        <w:autoSpaceDE/>
        <w:autoSpaceDN/>
        <w:bidi w:val="0"/>
        <w:adjustRightInd/>
        <w:snapToGrid/>
        <w:spacing w:line="580" w:lineRule="exact"/>
        <w:ind w:right="0" w:rightChars="0"/>
        <w:jc w:val="center"/>
        <w:textAlignment w:val="auto"/>
        <w:rPr>
          <w:rFonts w:hint="default" w:ascii="Times New Roman" w:hAnsi="Times New Roman" w:eastAsia="方正小标宋简体" w:cs="Times New Roman"/>
          <w:b w:val="0"/>
          <w:bCs w:val="0"/>
          <w:kern w:val="0"/>
          <w:sz w:val="44"/>
          <w:szCs w:val="44"/>
        </w:rPr>
      </w:pPr>
      <w:r>
        <w:rPr>
          <w:rFonts w:hint="default" w:ascii="Times New Roman" w:hAnsi="Times New Roman" w:eastAsia="方正小标宋简体" w:cs="Times New Roman"/>
          <w:b w:val="0"/>
          <w:bCs w:val="0"/>
          <w:kern w:val="0"/>
          <w:sz w:val="44"/>
          <w:szCs w:val="44"/>
        </w:rPr>
        <w:t>目</w:t>
      </w:r>
      <w:r>
        <w:rPr>
          <w:rFonts w:hint="eastAsia" w:eastAsia="方正小标宋简体" w:cs="Times New Roman"/>
          <w:b w:val="0"/>
          <w:bCs w:val="0"/>
          <w:kern w:val="0"/>
          <w:sz w:val="44"/>
          <w:szCs w:val="44"/>
          <w:lang w:val="en-US" w:eastAsia="zh-CN"/>
        </w:rPr>
        <w:t xml:space="preserve">    </w:t>
      </w:r>
      <w:r>
        <w:rPr>
          <w:rFonts w:hint="default" w:ascii="Times New Roman" w:hAnsi="Times New Roman" w:eastAsia="方正小标宋简体" w:cs="Times New Roman"/>
          <w:b w:val="0"/>
          <w:bCs w:val="0"/>
          <w:kern w:val="0"/>
          <w:sz w:val="44"/>
          <w:szCs w:val="44"/>
        </w:rPr>
        <w:t>录</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jc w:val="both"/>
        <w:textAlignment w:val="auto"/>
        <w:rPr>
          <w:rFonts w:hint="default" w:ascii="Times New Roman" w:hAnsi="Times New Roman" w:eastAsia="仿宋" w:cs="Times New Roman"/>
          <w:b w:val="0"/>
          <w:bCs w:val="0"/>
          <w:kern w:val="0"/>
          <w:sz w:val="32"/>
          <w:szCs w:val="32"/>
          <w:u w:val="none"/>
        </w:rPr>
      </w:pPr>
      <w:r>
        <w:rPr>
          <w:rFonts w:hint="default" w:ascii="Times New Roman" w:hAnsi="Times New Roman" w:eastAsia="仿宋" w:cs="Times New Roman"/>
          <w:b w:val="0"/>
          <w:bCs w:val="0"/>
          <w:kern w:val="0"/>
          <w:sz w:val="32"/>
          <w:szCs w:val="32"/>
          <w:u w:val="none"/>
        </w:rPr>
        <w:t> </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default" w:ascii="Times New Roman" w:hAnsi="Times New Roman" w:eastAsia="黑体" w:cs="Times New Roman"/>
          <w:b w:val="0"/>
          <w:bCs w:val="0"/>
          <w:kern w:val="0"/>
          <w:sz w:val="32"/>
          <w:szCs w:val="32"/>
          <w:lang w:eastAsia="en-US"/>
        </w:rPr>
      </w:pPr>
      <w:r>
        <w:rPr>
          <w:rFonts w:hint="default" w:ascii="Times New Roman" w:hAnsi="Times New Roman" w:eastAsia="黑体" w:cs="Times New Roman"/>
          <w:b w:val="0"/>
          <w:bCs w:val="0"/>
          <w:kern w:val="0"/>
          <w:sz w:val="32"/>
          <w:szCs w:val="32"/>
          <w:lang w:eastAsia="en-US"/>
        </w:rPr>
        <w:t>第一部分</w:t>
      </w:r>
      <w:r>
        <w:rPr>
          <w:rFonts w:hint="eastAsia" w:eastAsia="黑体" w:cs="Times New Roman"/>
          <w:b w:val="0"/>
          <w:bCs w:val="0"/>
          <w:kern w:val="0"/>
          <w:sz w:val="32"/>
          <w:szCs w:val="32"/>
          <w:lang w:val="en-US" w:eastAsia="zh-CN"/>
        </w:rPr>
        <w:t xml:space="preserve"> </w:t>
      </w:r>
      <w:r>
        <w:rPr>
          <w:rFonts w:hint="default" w:ascii="Times New Roman" w:hAnsi="Times New Roman" w:eastAsia="黑体" w:cs="Times New Roman"/>
          <w:b w:val="0"/>
          <w:bCs w:val="0"/>
          <w:kern w:val="0"/>
          <w:sz w:val="32"/>
          <w:szCs w:val="32"/>
          <w:lang w:eastAsia="zh-CN"/>
        </w:rPr>
        <w:t>单位</w:t>
      </w:r>
      <w:r>
        <w:rPr>
          <w:rFonts w:hint="default" w:ascii="Times New Roman" w:hAnsi="Times New Roman" w:eastAsia="黑体" w:cs="Times New Roman"/>
          <w:b w:val="0"/>
          <w:bCs w:val="0"/>
          <w:kern w:val="0"/>
          <w:sz w:val="32"/>
          <w:szCs w:val="32"/>
          <w:lang w:eastAsia="en-US"/>
        </w:rPr>
        <w:t>概况</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default" w:ascii="Times New Roman" w:hAnsi="Times New Roman" w:eastAsia="仿宋" w:cs="Times New Roman"/>
          <w:b w:val="0"/>
          <w:bCs w:val="0"/>
          <w:kern w:val="0"/>
          <w:sz w:val="32"/>
          <w:szCs w:val="32"/>
          <w:lang w:eastAsia="en-US"/>
        </w:rPr>
      </w:pPr>
      <w:r>
        <w:rPr>
          <w:rFonts w:hint="default" w:ascii="Times New Roman" w:hAnsi="Times New Roman" w:eastAsia="仿宋" w:cs="Times New Roman"/>
          <w:b w:val="0"/>
          <w:bCs w:val="0"/>
          <w:kern w:val="0"/>
          <w:sz w:val="32"/>
          <w:szCs w:val="32"/>
          <w:lang w:eastAsia="en-US"/>
        </w:rPr>
        <w:t>一、主要职能、职责</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default" w:ascii="Times New Roman" w:hAnsi="Times New Roman" w:eastAsia="仿宋" w:cs="Times New Roman"/>
          <w:b w:val="0"/>
          <w:bCs w:val="0"/>
          <w:kern w:val="0"/>
          <w:sz w:val="32"/>
          <w:szCs w:val="32"/>
          <w:lang w:eastAsia="en-US"/>
        </w:rPr>
      </w:pPr>
      <w:r>
        <w:rPr>
          <w:rFonts w:hint="default" w:ascii="Times New Roman" w:hAnsi="Times New Roman" w:eastAsia="仿宋" w:cs="Times New Roman"/>
          <w:b w:val="0"/>
          <w:bCs w:val="0"/>
          <w:kern w:val="0"/>
          <w:sz w:val="32"/>
          <w:szCs w:val="32"/>
          <w:lang w:eastAsia="en-US"/>
        </w:rPr>
        <w:t>二、</w:t>
      </w:r>
      <w:r>
        <w:rPr>
          <w:rFonts w:hint="default" w:ascii="Times New Roman" w:hAnsi="Times New Roman" w:eastAsia="仿宋" w:cs="Times New Roman"/>
          <w:b w:val="0"/>
          <w:bCs w:val="0"/>
          <w:kern w:val="0"/>
          <w:sz w:val="32"/>
          <w:szCs w:val="32"/>
          <w:lang w:eastAsia="zh-CN"/>
        </w:rPr>
        <w:t>单位</w:t>
      </w:r>
      <w:r>
        <w:rPr>
          <w:rFonts w:hint="default" w:ascii="Times New Roman" w:hAnsi="Times New Roman" w:eastAsia="仿宋" w:cs="Times New Roman"/>
          <w:b w:val="0"/>
          <w:bCs w:val="0"/>
          <w:kern w:val="0"/>
          <w:sz w:val="32"/>
          <w:szCs w:val="32"/>
          <w:lang w:eastAsia="en-US"/>
        </w:rPr>
        <w:t>机构设置及决算单位构成情况</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default" w:ascii="Times New Roman" w:hAnsi="Times New Roman" w:eastAsia="仿宋" w:cs="Times New Roman"/>
          <w:b w:val="0"/>
          <w:bCs w:val="0"/>
          <w:kern w:val="0"/>
          <w:sz w:val="32"/>
          <w:szCs w:val="32"/>
          <w:lang w:eastAsia="en-US"/>
        </w:rPr>
      </w:pPr>
      <w:r>
        <w:rPr>
          <w:rFonts w:hint="default" w:ascii="Times New Roman" w:hAnsi="Times New Roman" w:eastAsia="仿宋" w:cs="Times New Roman"/>
          <w:b w:val="0"/>
          <w:bCs w:val="0"/>
          <w:kern w:val="0"/>
          <w:sz w:val="32"/>
          <w:szCs w:val="32"/>
          <w:lang w:eastAsia="en-US"/>
        </w:rPr>
        <w:t>三、2023年度</w:t>
      </w:r>
      <w:r>
        <w:rPr>
          <w:rFonts w:hint="default" w:ascii="Times New Roman" w:hAnsi="Times New Roman" w:eastAsia="仿宋" w:cs="Times New Roman"/>
          <w:b w:val="0"/>
          <w:bCs w:val="0"/>
          <w:kern w:val="0"/>
          <w:sz w:val="32"/>
          <w:szCs w:val="32"/>
          <w:lang w:eastAsia="zh-CN"/>
        </w:rPr>
        <w:t>单位</w:t>
      </w:r>
      <w:r>
        <w:rPr>
          <w:rFonts w:hint="default" w:ascii="Times New Roman" w:hAnsi="Times New Roman" w:eastAsia="仿宋" w:cs="Times New Roman"/>
          <w:b w:val="0"/>
          <w:bCs w:val="0"/>
          <w:kern w:val="0"/>
          <w:sz w:val="32"/>
          <w:szCs w:val="32"/>
          <w:lang w:eastAsia="en-US"/>
        </w:rPr>
        <w:t>主要工作完成情况</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default" w:ascii="Times New Roman" w:hAnsi="Times New Roman" w:eastAsia="黑体" w:cs="Times New Roman"/>
          <w:b w:val="0"/>
          <w:bCs w:val="0"/>
          <w:kern w:val="0"/>
          <w:sz w:val="32"/>
          <w:szCs w:val="32"/>
          <w:lang w:eastAsia="en-US"/>
        </w:rPr>
      </w:pPr>
      <w:r>
        <w:rPr>
          <w:rFonts w:hint="default" w:ascii="Times New Roman" w:hAnsi="Times New Roman" w:eastAsia="黑体" w:cs="Times New Roman"/>
          <w:b w:val="0"/>
          <w:bCs w:val="0"/>
          <w:kern w:val="0"/>
          <w:sz w:val="32"/>
          <w:szCs w:val="32"/>
          <w:lang w:eastAsia="en-US"/>
        </w:rPr>
        <w:t>第二部分</w:t>
      </w:r>
      <w:r>
        <w:rPr>
          <w:rFonts w:hint="eastAsia" w:eastAsia="黑体" w:cs="Times New Roman"/>
          <w:b w:val="0"/>
          <w:bCs w:val="0"/>
          <w:kern w:val="0"/>
          <w:sz w:val="32"/>
          <w:szCs w:val="32"/>
          <w:lang w:val="en-US" w:eastAsia="zh-CN"/>
        </w:rPr>
        <w:t xml:space="preserve"> </w:t>
      </w:r>
      <w:r>
        <w:rPr>
          <w:rFonts w:hint="default" w:ascii="Times New Roman" w:hAnsi="Times New Roman" w:eastAsia="黑体" w:cs="Times New Roman"/>
          <w:b w:val="0"/>
          <w:bCs w:val="0"/>
          <w:kern w:val="0"/>
          <w:sz w:val="32"/>
          <w:szCs w:val="32"/>
          <w:lang w:eastAsia="zh-CN"/>
        </w:rPr>
        <w:t>单位</w:t>
      </w:r>
      <w:r>
        <w:rPr>
          <w:rFonts w:hint="default" w:ascii="Times New Roman" w:hAnsi="Times New Roman" w:eastAsia="黑体" w:cs="Times New Roman"/>
          <w:b w:val="0"/>
          <w:bCs w:val="0"/>
          <w:kern w:val="0"/>
          <w:sz w:val="32"/>
          <w:szCs w:val="32"/>
          <w:lang w:eastAsia="en-US"/>
        </w:rPr>
        <w:t>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default" w:ascii="Times New Roman" w:hAnsi="Times New Roman" w:eastAsia="仿宋" w:cs="Times New Roman"/>
          <w:b w:val="0"/>
          <w:bCs w:val="0"/>
          <w:kern w:val="0"/>
          <w:sz w:val="32"/>
          <w:szCs w:val="32"/>
          <w:lang w:eastAsia="zh-CN"/>
        </w:rPr>
      </w:pPr>
      <w:r>
        <w:rPr>
          <w:rFonts w:hint="default" w:ascii="Times New Roman" w:hAnsi="Times New Roman" w:eastAsia="仿宋" w:cs="Times New Roman"/>
          <w:b w:val="0"/>
          <w:bCs w:val="0"/>
          <w:kern w:val="0"/>
          <w:sz w:val="32"/>
          <w:szCs w:val="32"/>
          <w:lang w:eastAsia="zh-CN"/>
        </w:rPr>
        <w:t>一、收入支出决算总体情况说明</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default" w:ascii="Times New Roman" w:hAnsi="Times New Roman" w:eastAsia="仿宋" w:cs="Times New Roman"/>
          <w:b w:val="0"/>
          <w:bCs w:val="0"/>
          <w:kern w:val="0"/>
          <w:sz w:val="32"/>
          <w:szCs w:val="32"/>
          <w:lang w:eastAsia="zh-CN"/>
        </w:rPr>
      </w:pPr>
      <w:r>
        <w:rPr>
          <w:rFonts w:hint="default" w:ascii="Times New Roman" w:hAnsi="Times New Roman" w:eastAsia="仿宋" w:cs="Times New Roman"/>
          <w:b w:val="0"/>
          <w:bCs w:val="0"/>
          <w:kern w:val="0"/>
          <w:sz w:val="32"/>
          <w:szCs w:val="32"/>
          <w:lang w:eastAsia="zh-CN"/>
        </w:rPr>
        <w:t>二、收入决算情况说明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default" w:ascii="Times New Roman" w:hAnsi="Times New Roman" w:eastAsia="仿宋" w:cs="Times New Roman"/>
          <w:b w:val="0"/>
          <w:bCs w:val="0"/>
          <w:kern w:val="0"/>
          <w:sz w:val="32"/>
          <w:szCs w:val="32"/>
          <w:lang w:eastAsia="zh-CN"/>
        </w:rPr>
      </w:pPr>
      <w:r>
        <w:rPr>
          <w:rFonts w:hint="default" w:ascii="Times New Roman" w:hAnsi="Times New Roman" w:eastAsia="仿宋" w:cs="Times New Roman"/>
          <w:b w:val="0"/>
          <w:bCs w:val="0"/>
          <w:kern w:val="0"/>
          <w:sz w:val="32"/>
          <w:szCs w:val="32"/>
          <w:lang w:eastAsia="zh-CN"/>
        </w:rPr>
        <w:t>三、支出决算情况说明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default" w:ascii="Times New Roman" w:hAnsi="Times New Roman" w:eastAsia="仿宋" w:cs="Times New Roman"/>
          <w:b w:val="0"/>
          <w:bCs w:val="0"/>
          <w:kern w:val="0"/>
          <w:sz w:val="32"/>
          <w:szCs w:val="32"/>
          <w:lang w:eastAsia="zh-CN"/>
        </w:rPr>
      </w:pPr>
      <w:r>
        <w:rPr>
          <w:rFonts w:hint="default" w:ascii="Times New Roman" w:hAnsi="Times New Roman" w:eastAsia="仿宋" w:cs="Times New Roman"/>
          <w:b w:val="0"/>
          <w:bCs w:val="0"/>
          <w:kern w:val="0"/>
          <w:sz w:val="32"/>
          <w:szCs w:val="32"/>
          <w:lang w:eastAsia="zh-CN"/>
        </w:rPr>
        <w:t>四、财政拨款收入支出决算总体情况说明</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default" w:ascii="Times New Roman" w:hAnsi="Times New Roman" w:eastAsia="仿宋" w:cs="Times New Roman"/>
          <w:b w:val="0"/>
          <w:bCs w:val="0"/>
          <w:kern w:val="0"/>
          <w:sz w:val="32"/>
          <w:szCs w:val="32"/>
          <w:lang w:eastAsia="zh-CN"/>
        </w:rPr>
      </w:pPr>
      <w:r>
        <w:rPr>
          <w:rFonts w:hint="default" w:ascii="Times New Roman" w:hAnsi="Times New Roman" w:eastAsia="仿宋" w:cs="Times New Roman"/>
          <w:b w:val="0"/>
          <w:bCs w:val="0"/>
          <w:kern w:val="0"/>
          <w:sz w:val="32"/>
          <w:szCs w:val="32"/>
          <w:lang w:eastAsia="zh-CN"/>
        </w:rPr>
        <w:t>五、一般公共预算财政拨款支出决算情况说明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default" w:ascii="Times New Roman" w:hAnsi="Times New Roman" w:eastAsia="仿宋" w:cs="Times New Roman"/>
          <w:b w:val="0"/>
          <w:bCs w:val="0"/>
          <w:kern w:val="0"/>
          <w:sz w:val="32"/>
          <w:szCs w:val="32"/>
          <w:lang w:eastAsia="zh-CN"/>
        </w:rPr>
      </w:pPr>
      <w:r>
        <w:rPr>
          <w:rFonts w:hint="default" w:ascii="Times New Roman" w:hAnsi="Times New Roman" w:eastAsia="仿宋" w:cs="Times New Roman"/>
          <w:b w:val="0"/>
          <w:bCs w:val="0"/>
          <w:kern w:val="0"/>
          <w:sz w:val="32"/>
          <w:szCs w:val="32"/>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default" w:ascii="Times New Roman" w:hAnsi="Times New Roman" w:eastAsia="仿宋" w:cs="Times New Roman"/>
          <w:b w:val="0"/>
          <w:bCs w:val="0"/>
          <w:kern w:val="0"/>
          <w:sz w:val="32"/>
          <w:szCs w:val="32"/>
          <w:lang w:eastAsia="zh-CN"/>
        </w:rPr>
      </w:pPr>
      <w:r>
        <w:rPr>
          <w:rFonts w:hint="default" w:ascii="Times New Roman" w:hAnsi="Times New Roman" w:eastAsia="仿宋" w:cs="Times New Roman"/>
          <w:b w:val="0"/>
          <w:bCs w:val="0"/>
          <w:kern w:val="0"/>
          <w:sz w:val="32"/>
          <w:szCs w:val="32"/>
          <w:lang w:eastAsia="zh-CN"/>
        </w:rPr>
        <w:t>七、一般公共预算财政拨款项目支出决算情况说明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default" w:ascii="Times New Roman" w:hAnsi="Times New Roman" w:eastAsia="仿宋" w:cs="Times New Roman"/>
          <w:b w:val="0"/>
          <w:bCs w:val="0"/>
          <w:kern w:val="0"/>
          <w:sz w:val="32"/>
          <w:szCs w:val="32"/>
          <w:lang w:eastAsia="zh-CN"/>
        </w:rPr>
      </w:pPr>
      <w:r>
        <w:rPr>
          <w:rFonts w:hint="default" w:ascii="Times New Roman" w:hAnsi="Times New Roman" w:eastAsia="仿宋" w:cs="Times New Roman"/>
          <w:b w:val="0"/>
          <w:bCs w:val="0"/>
          <w:kern w:val="0"/>
          <w:sz w:val="32"/>
          <w:szCs w:val="32"/>
          <w:lang w:eastAsia="zh-CN"/>
        </w:rPr>
        <w:t>八、财政拨款“三公”经费支出决算情况说明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default" w:ascii="Times New Roman" w:hAnsi="Times New Roman" w:eastAsia="仿宋" w:cs="Times New Roman"/>
          <w:b w:val="0"/>
          <w:bCs w:val="0"/>
          <w:kern w:val="0"/>
          <w:sz w:val="32"/>
          <w:szCs w:val="32"/>
          <w:lang w:eastAsia="zh-CN"/>
        </w:rPr>
      </w:pPr>
      <w:r>
        <w:rPr>
          <w:rFonts w:hint="default" w:ascii="Times New Roman" w:hAnsi="Times New Roman" w:eastAsia="仿宋" w:cs="Times New Roman"/>
          <w:b w:val="0"/>
          <w:bCs w:val="0"/>
          <w:kern w:val="0"/>
          <w:sz w:val="32"/>
          <w:szCs w:val="32"/>
          <w:lang w:eastAsia="zh-CN"/>
        </w:rPr>
        <w:t>九、政府性基金预算财政拨款支出决算情况说明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default" w:ascii="Times New Roman" w:hAnsi="Times New Roman" w:eastAsia="仿宋" w:cs="Times New Roman"/>
          <w:b w:val="0"/>
          <w:bCs w:val="0"/>
          <w:kern w:val="0"/>
          <w:sz w:val="32"/>
          <w:szCs w:val="32"/>
          <w:lang w:eastAsia="zh-CN"/>
        </w:rPr>
      </w:pPr>
      <w:r>
        <w:rPr>
          <w:rFonts w:hint="default" w:ascii="Times New Roman" w:hAnsi="Times New Roman" w:eastAsia="仿宋" w:cs="Times New Roman"/>
          <w:b w:val="0"/>
          <w:bCs w:val="0"/>
          <w:kern w:val="0"/>
          <w:sz w:val="32"/>
          <w:szCs w:val="32"/>
          <w:lang w:eastAsia="zh-CN"/>
        </w:rPr>
        <w:t>十、国有资本经营预算财政拨款支出决算情况说明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default" w:ascii="Times New Roman" w:hAnsi="Times New Roman" w:eastAsia="仿宋" w:cs="Times New Roman"/>
          <w:b w:val="0"/>
          <w:bCs w:val="0"/>
          <w:kern w:val="0"/>
          <w:sz w:val="32"/>
          <w:szCs w:val="32"/>
          <w:lang w:eastAsia="zh-CN"/>
        </w:rPr>
      </w:pPr>
      <w:r>
        <w:rPr>
          <w:rFonts w:hint="default" w:ascii="Times New Roman" w:hAnsi="Times New Roman" w:eastAsia="仿宋" w:cs="Times New Roman"/>
          <w:b w:val="0"/>
          <w:bCs w:val="0"/>
          <w:kern w:val="0"/>
          <w:sz w:val="32"/>
          <w:szCs w:val="32"/>
          <w:lang w:eastAsia="zh-CN"/>
        </w:rPr>
        <w:t>十一、机构运行经费支出决算情况说明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default" w:ascii="Times New Roman" w:hAnsi="Times New Roman" w:eastAsia="仿宋" w:cs="Times New Roman"/>
          <w:b w:val="0"/>
          <w:bCs w:val="0"/>
          <w:kern w:val="0"/>
          <w:sz w:val="32"/>
          <w:szCs w:val="32"/>
          <w:lang w:eastAsia="zh-CN"/>
        </w:rPr>
      </w:pPr>
      <w:r>
        <w:rPr>
          <w:rFonts w:hint="default" w:ascii="Times New Roman" w:hAnsi="Times New Roman" w:eastAsia="仿宋" w:cs="Times New Roman"/>
          <w:b w:val="0"/>
          <w:bCs w:val="0"/>
          <w:kern w:val="0"/>
          <w:sz w:val="32"/>
          <w:szCs w:val="32"/>
          <w:lang w:eastAsia="zh-CN"/>
        </w:rPr>
        <w:t>十二、政府采购支出决算情况说明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default" w:ascii="Times New Roman" w:hAnsi="Times New Roman" w:eastAsia="仿宋" w:cs="Times New Roman"/>
          <w:b w:val="0"/>
          <w:bCs w:val="0"/>
          <w:kern w:val="0"/>
          <w:sz w:val="32"/>
          <w:szCs w:val="32"/>
          <w:lang w:eastAsia="zh-CN"/>
        </w:rPr>
      </w:pPr>
      <w:r>
        <w:rPr>
          <w:rFonts w:hint="default" w:ascii="Times New Roman" w:hAnsi="Times New Roman" w:eastAsia="仿宋" w:cs="Times New Roman"/>
          <w:b w:val="0"/>
          <w:bCs w:val="0"/>
          <w:kern w:val="0"/>
          <w:sz w:val="32"/>
          <w:szCs w:val="32"/>
          <w:lang w:eastAsia="zh-CN"/>
        </w:rPr>
        <w:t>十三、国有资产占用情况说明</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default" w:ascii="Times New Roman" w:hAnsi="Times New Roman" w:eastAsia="仿宋" w:cs="Times New Roman"/>
          <w:b w:val="0"/>
          <w:bCs w:val="0"/>
          <w:kern w:val="0"/>
          <w:sz w:val="32"/>
          <w:szCs w:val="32"/>
          <w:lang w:eastAsia="zh-CN"/>
        </w:rPr>
      </w:pPr>
      <w:r>
        <w:rPr>
          <w:rFonts w:hint="default" w:ascii="Times New Roman" w:hAnsi="Times New Roman" w:eastAsia="仿宋" w:cs="Times New Roman"/>
          <w:b w:val="0"/>
          <w:bCs w:val="0"/>
          <w:kern w:val="0"/>
          <w:sz w:val="32"/>
          <w:szCs w:val="32"/>
          <w:lang w:eastAsia="zh-CN"/>
        </w:rPr>
        <w:t>十四、预算绩效情况说明</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default" w:ascii="Times New Roman" w:hAnsi="Times New Roman" w:eastAsia="黑体" w:cs="Times New Roman"/>
          <w:b w:val="0"/>
          <w:bCs w:val="0"/>
          <w:kern w:val="0"/>
          <w:sz w:val="32"/>
          <w:szCs w:val="32"/>
          <w:lang w:eastAsia="en-US"/>
        </w:rPr>
      </w:pPr>
      <w:r>
        <w:rPr>
          <w:rFonts w:hint="default" w:ascii="Times New Roman" w:hAnsi="Times New Roman" w:eastAsia="黑体" w:cs="Times New Roman"/>
          <w:b w:val="0"/>
          <w:bCs w:val="0"/>
          <w:kern w:val="0"/>
          <w:sz w:val="32"/>
          <w:szCs w:val="32"/>
          <w:lang w:eastAsia="en-US"/>
        </w:rPr>
        <w:t>第三部分</w:t>
      </w:r>
      <w:r>
        <w:rPr>
          <w:rFonts w:hint="eastAsia" w:eastAsia="黑体" w:cs="Times New Roman"/>
          <w:b w:val="0"/>
          <w:bCs w:val="0"/>
          <w:kern w:val="0"/>
          <w:sz w:val="32"/>
          <w:szCs w:val="32"/>
          <w:lang w:val="en-US" w:eastAsia="zh-CN"/>
        </w:rPr>
        <w:t xml:space="preserve"> </w:t>
      </w:r>
      <w:r>
        <w:rPr>
          <w:rFonts w:hint="default" w:ascii="Times New Roman" w:hAnsi="Times New Roman" w:eastAsia="黑体" w:cs="Times New Roman"/>
          <w:b w:val="0"/>
          <w:bCs w:val="0"/>
          <w:kern w:val="0"/>
          <w:sz w:val="32"/>
          <w:szCs w:val="32"/>
          <w:lang w:eastAsia="en-US"/>
        </w:rPr>
        <w:t>名词解释</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default" w:ascii="Times New Roman" w:hAnsi="Times New Roman" w:eastAsia="黑体" w:cs="Times New Roman"/>
          <w:b w:val="0"/>
          <w:bCs w:val="0"/>
          <w:kern w:val="0"/>
          <w:sz w:val="32"/>
          <w:szCs w:val="32"/>
          <w:lang w:eastAsia="en-US"/>
        </w:rPr>
      </w:pPr>
      <w:r>
        <w:rPr>
          <w:rFonts w:hint="default" w:ascii="Times New Roman" w:hAnsi="Times New Roman" w:eastAsia="黑体" w:cs="Times New Roman"/>
          <w:b w:val="0"/>
          <w:bCs w:val="0"/>
          <w:kern w:val="0"/>
          <w:sz w:val="32"/>
          <w:szCs w:val="32"/>
          <w:lang w:eastAsia="en-US"/>
        </w:rPr>
        <w:t>第四部分</w:t>
      </w:r>
      <w:r>
        <w:rPr>
          <w:rFonts w:hint="eastAsia" w:eastAsia="黑体" w:cs="Times New Roman"/>
          <w:b w:val="0"/>
          <w:bCs w:val="0"/>
          <w:kern w:val="0"/>
          <w:sz w:val="32"/>
          <w:szCs w:val="32"/>
          <w:lang w:val="en-US" w:eastAsia="zh-CN"/>
        </w:rPr>
        <w:t xml:space="preserve"> </w:t>
      </w:r>
      <w:r>
        <w:rPr>
          <w:rFonts w:hint="default" w:ascii="Times New Roman" w:hAnsi="Times New Roman" w:eastAsia="黑体" w:cs="Times New Roman"/>
          <w:b w:val="0"/>
          <w:bCs w:val="0"/>
          <w:kern w:val="0"/>
          <w:sz w:val="32"/>
          <w:szCs w:val="32"/>
          <w:lang w:eastAsia="en-US"/>
        </w:rPr>
        <w:t>决算公开联系方式及信息反馈渠道</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default" w:ascii="Times New Roman" w:hAnsi="Times New Roman" w:eastAsia="黑体" w:cs="Times New Roman"/>
          <w:b w:val="0"/>
          <w:bCs w:val="0"/>
          <w:kern w:val="0"/>
          <w:sz w:val="32"/>
          <w:szCs w:val="32"/>
          <w:lang w:eastAsia="en-US"/>
        </w:rPr>
      </w:pPr>
      <w:r>
        <w:rPr>
          <w:rFonts w:hint="default" w:ascii="Times New Roman" w:hAnsi="Times New Roman" w:eastAsia="黑体" w:cs="Times New Roman"/>
          <w:b w:val="0"/>
          <w:bCs w:val="0"/>
          <w:kern w:val="0"/>
          <w:sz w:val="32"/>
          <w:szCs w:val="32"/>
          <w:lang w:eastAsia="en-US"/>
        </w:rPr>
        <w:t>第五部分</w:t>
      </w:r>
      <w:r>
        <w:rPr>
          <w:rFonts w:hint="eastAsia" w:eastAsia="黑体" w:cs="Times New Roman"/>
          <w:b w:val="0"/>
          <w:bCs w:val="0"/>
          <w:kern w:val="0"/>
          <w:sz w:val="32"/>
          <w:szCs w:val="32"/>
          <w:lang w:val="en-US" w:eastAsia="zh-CN"/>
        </w:rPr>
        <w:t xml:space="preserve"> </w:t>
      </w:r>
      <w:r>
        <w:rPr>
          <w:rFonts w:hint="default" w:ascii="Times New Roman" w:hAnsi="Times New Roman" w:eastAsia="黑体" w:cs="Times New Roman"/>
          <w:b w:val="0"/>
          <w:bCs w:val="0"/>
          <w:kern w:val="0"/>
          <w:sz w:val="32"/>
          <w:szCs w:val="32"/>
          <w:lang w:eastAsia="zh-CN"/>
        </w:rPr>
        <w:t>单位</w:t>
      </w:r>
      <w:r>
        <w:rPr>
          <w:rFonts w:hint="default" w:ascii="Times New Roman" w:hAnsi="Times New Roman" w:eastAsia="黑体" w:cs="Times New Roman"/>
          <w:b w:val="0"/>
          <w:bCs w:val="0"/>
          <w:kern w:val="0"/>
          <w:sz w:val="32"/>
          <w:szCs w:val="32"/>
          <w:lang w:eastAsia="en-US"/>
        </w:rPr>
        <w:t>决算表</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default" w:ascii="Times New Roman" w:hAnsi="Times New Roman" w:eastAsia="仿宋" w:cs="Times New Roman"/>
          <w:b w:val="0"/>
          <w:bCs w:val="0"/>
          <w:kern w:val="0"/>
          <w:sz w:val="32"/>
          <w:szCs w:val="32"/>
          <w:lang w:eastAsia="zh-CN"/>
        </w:rPr>
      </w:pPr>
      <w:r>
        <w:rPr>
          <w:rFonts w:hint="default" w:ascii="Times New Roman" w:hAnsi="Times New Roman" w:eastAsia="仿宋" w:cs="Times New Roman"/>
          <w:b w:val="0"/>
          <w:bCs w:val="0"/>
          <w:kern w:val="0"/>
          <w:sz w:val="32"/>
          <w:szCs w:val="32"/>
          <w:lang w:eastAsia="zh-CN"/>
        </w:rPr>
        <w:t>一、收入支出决算总表</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default" w:ascii="Times New Roman" w:hAnsi="Times New Roman" w:eastAsia="仿宋" w:cs="Times New Roman"/>
          <w:b w:val="0"/>
          <w:bCs w:val="0"/>
          <w:kern w:val="0"/>
          <w:sz w:val="32"/>
          <w:szCs w:val="32"/>
          <w:lang w:eastAsia="zh-CN"/>
        </w:rPr>
      </w:pPr>
      <w:r>
        <w:rPr>
          <w:rFonts w:hint="default" w:ascii="Times New Roman" w:hAnsi="Times New Roman" w:eastAsia="仿宋" w:cs="Times New Roman"/>
          <w:b w:val="0"/>
          <w:bCs w:val="0"/>
          <w:kern w:val="0"/>
          <w:sz w:val="32"/>
          <w:szCs w:val="32"/>
          <w:lang w:eastAsia="zh-CN"/>
        </w:rPr>
        <w:t>二、收入决算表</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default" w:ascii="Times New Roman" w:hAnsi="Times New Roman" w:eastAsia="仿宋" w:cs="Times New Roman"/>
          <w:b w:val="0"/>
          <w:bCs w:val="0"/>
          <w:kern w:val="0"/>
          <w:sz w:val="32"/>
          <w:szCs w:val="32"/>
          <w:lang w:eastAsia="zh-CN"/>
        </w:rPr>
      </w:pPr>
      <w:r>
        <w:rPr>
          <w:rFonts w:hint="default" w:ascii="Times New Roman" w:hAnsi="Times New Roman" w:eastAsia="仿宋" w:cs="Times New Roman"/>
          <w:b w:val="0"/>
          <w:bCs w:val="0"/>
          <w:kern w:val="0"/>
          <w:sz w:val="32"/>
          <w:szCs w:val="32"/>
          <w:lang w:eastAsia="zh-CN"/>
        </w:rPr>
        <w:t>三、支出决算表</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default" w:ascii="Times New Roman" w:hAnsi="Times New Roman" w:eastAsia="仿宋" w:cs="Times New Roman"/>
          <w:b w:val="0"/>
          <w:bCs w:val="0"/>
          <w:kern w:val="0"/>
          <w:sz w:val="32"/>
          <w:szCs w:val="32"/>
          <w:lang w:eastAsia="zh-CN"/>
        </w:rPr>
      </w:pPr>
      <w:r>
        <w:rPr>
          <w:rFonts w:hint="default" w:ascii="Times New Roman" w:hAnsi="Times New Roman" w:eastAsia="仿宋" w:cs="Times New Roman"/>
          <w:b w:val="0"/>
          <w:bCs w:val="0"/>
          <w:kern w:val="0"/>
          <w:sz w:val="32"/>
          <w:szCs w:val="32"/>
          <w:lang w:eastAsia="zh-CN"/>
        </w:rPr>
        <w:t>四、财政拨款收入支出决算总表</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default" w:ascii="Times New Roman" w:hAnsi="Times New Roman" w:eastAsia="仿宋" w:cs="Times New Roman"/>
          <w:b w:val="0"/>
          <w:bCs w:val="0"/>
          <w:kern w:val="0"/>
          <w:sz w:val="32"/>
          <w:szCs w:val="32"/>
          <w:lang w:eastAsia="zh-CN"/>
        </w:rPr>
      </w:pPr>
      <w:r>
        <w:rPr>
          <w:rFonts w:hint="default" w:ascii="Times New Roman" w:hAnsi="Times New Roman" w:eastAsia="仿宋" w:cs="Times New Roman"/>
          <w:b w:val="0"/>
          <w:bCs w:val="0"/>
          <w:kern w:val="0"/>
          <w:sz w:val="32"/>
          <w:szCs w:val="32"/>
          <w:lang w:eastAsia="zh-CN"/>
        </w:rPr>
        <w:t>五、一般公共预算财政拨款支出决算表</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default" w:ascii="Times New Roman" w:hAnsi="Times New Roman" w:eastAsia="仿宋" w:cs="Times New Roman"/>
          <w:b w:val="0"/>
          <w:bCs w:val="0"/>
          <w:kern w:val="0"/>
          <w:sz w:val="32"/>
          <w:szCs w:val="32"/>
          <w:lang w:eastAsia="zh-CN"/>
        </w:rPr>
      </w:pPr>
      <w:r>
        <w:rPr>
          <w:rFonts w:hint="default" w:ascii="Times New Roman" w:hAnsi="Times New Roman" w:eastAsia="仿宋" w:cs="Times New Roman"/>
          <w:b w:val="0"/>
          <w:bCs w:val="0"/>
          <w:kern w:val="0"/>
          <w:sz w:val="32"/>
          <w:szCs w:val="32"/>
          <w:lang w:eastAsia="zh-CN"/>
        </w:rPr>
        <w:t>六、一般公共预算财政拨款基本支出决算明细表</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default" w:ascii="Times New Roman" w:hAnsi="Times New Roman" w:eastAsia="仿宋" w:cs="Times New Roman"/>
          <w:b w:val="0"/>
          <w:bCs w:val="0"/>
          <w:kern w:val="0"/>
          <w:sz w:val="32"/>
          <w:szCs w:val="32"/>
          <w:lang w:eastAsia="zh-CN"/>
        </w:rPr>
      </w:pPr>
      <w:r>
        <w:rPr>
          <w:rFonts w:hint="default" w:ascii="Times New Roman" w:hAnsi="Times New Roman" w:eastAsia="仿宋" w:cs="Times New Roman"/>
          <w:b w:val="0"/>
          <w:bCs w:val="0"/>
          <w:kern w:val="0"/>
          <w:sz w:val="32"/>
          <w:szCs w:val="32"/>
          <w:lang w:eastAsia="zh-CN"/>
        </w:rPr>
        <w:t>七、一般公共预算财政拨款项目支出决算明细表</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default" w:ascii="Times New Roman" w:hAnsi="Times New Roman" w:eastAsia="仿宋" w:cs="Times New Roman"/>
          <w:b w:val="0"/>
          <w:bCs w:val="0"/>
          <w:kern w:val="0"/>
          <w:sz w:val="32"/>
          <w:szCs w:val="32"/>
          <w:lang w:eastAsia="zh-CN"/>
        </w:rPr>
      </w:pPr>
      <w:r>
        <w:rPr>
          <w:rFonts w:hint="default" w:ascii="Times New Roman" w:hAnsi="Times New Roman" w:eastAsia="仿宋" w:cs="Times New Roman"/>
          <w:b w:val="0"/>
          <w:bCs w:val="0"/>
          <w:kern w:val="0"/>
          <w:sz w:val="32"/>
          <w:szCs w:val="32"/>
          <w:lang w:eastAsia="zh-CN"/>
        </w:rPr>
        <w:t>八、政府性基金预算财政拨款收入支出决算表</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default" w:ascii="Times New Roman" w:hAnsi="Times New Roman" w:eastAsia="仿宋" w:cs="Times New Roman"/>
          <w:b w:val="0"/>
          <w:bCs w:val="0"/>
          <w:kern w:val="0"/>
          <w:sz w:val="32"/>
          <w:szCs w:val="32"/>
          <w:lang w:eastAsia="zh-CN"/>
        </w:rPr>
      </w:pPr>
      <w:r>
        <w:rPr>
          <w:rFonts w:hint="default" w:ascii="Times New Roman" w:hAnsi="Times New Roman" w:eastAsia="仿宋" w:cs="Times New Roman"/>
          <w:b w:val="0"/>
          <w:bCs w:val="0"/>
          <w:kern w:val="0"/>
          <w:sz w:val="32"/>
          <w:szCs w:val="32"/>
          <w:lang w:eastAsia="zh-CN"/>
        </w:rPr>
        <w:t>九、国有资本经营预算财政拨款支出决算表</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default" w:ascii="Times New Roman" w:hAnsi="Times New Roman" w:eastAsia="仿宋" w:cs="Times New Roman"/>
          <w:b w:val="0"/>
          <w:bCs w:val="0"/>
          <w:kern w:val="0"/>
          <w:sz w:val="32"/>
          <w:szCs w:val="32"/>
          <w:lang w:eastAsia="zh-CN"/>
        </w:rPr>
      </w:pPr>
      <w:r>
        <w:rPr>
          <w:rFonts w:hint="default" w:ascii="Times New Roman" w:hAnsi="Times New Roman" w:eastAsia="仿宋" w:cs="Times New Roman"/>
          <w:b w:val="0"/>
          <w:bCs w:val="0"/>
          <w:kern w:val="0"/>
          <w:sz w:val="32"/>
          <w:szCs w:val="32"/>
          <w:lang w:eastAsia="zh-CN"/>
        </w:rPr>
        <w:t>十、财政拨款“三公”经费支出决算表</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default" w:ascii="Times New Roman" w:hAnsi="Times New Roman" w:eastAsia="仿宋" w:cs="Times New Roman"/>
          <w:b w:val="0"/>
          <w:bCs w:val="0"/>
          <w:kern w:val="0"/>
          <w:sz w:val="32"/>
          <w:szCs w:val="32"/>
          <w:lang w:eastAsia="zh-CN"/>
        </w:rPr>
      </w:pPr>
      <w:r>
        <w:rPr>
          <w:rFonts w:hint="default" w:ascii="Times New Roman" w:hAnsi="Times New Roman" w:eastAsia="仿宋" w:cs="Times New Roman"/>
          <w:b w:val="0"/>
          <w:bCs w:val="0"/>
          <w:kern w:val="0"/>
          <w:sz w:val="32"/>
          <w:szCs w:val="32"/>
          <w:lang w:eastAsia="zh-CN"/>
        </w:rPr>
        <w:t>十一、机构运行经费支出、国有资产占用情况及政府采购支出信息表</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b w:val="0"/>
          <w:bCs w:val="0"/>
          <w:kern w:val="0"/>
          <w:sz w:val="32"/>
          <w:szCs w:val="32"/>
          <w:u w:val="none"/>
        </w:rPr>
      </w:pP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b w:val="0"/>
          <w:bCs w:val="0"/>
          <w:kern w:val="0"/>
          <w:sz w:val="32"/>
          <w:szCs w:val="32"/>
          <w:u w:val="none"/>
        </w:rPr>
      </w:pP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b w:val="0"/>
          <w:bCs w:val="0"/>
          <w:kern w:val="0"/>
          <w:sz w:val="32"/>
          <w:szCs w:val="32"/>
          <w:u w:val="none"/>
        </w:rPr>
      </w:pP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b w:val="0"/>
          <w:bCs w:val="0"/>
          <w:kern w:val="0"/>
          <w:sz w:val="32"/>
          <w:szCs w:val="32"/>
          <w:u w:val="none"/>
        </w:rPr>
      </w:pP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b w:val="0"/>
          <w:bCs w:val="0"/>
          <w:kern w:val="0"/>
          <w:sz w:val="32"/>
          <w:szCs w:val="32"/>
          <w:u w:val="none"/>
        </w:rPr>
      </w:pP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b w:val="0"/>
          <w:bCs w:val="0"/>
          <w:kern w:val="0"/>
          <w:sz w:val="32"/>
          <w:szCs w:val="32"/>
          <w:u w:val="none"/>
        </w:rPr>
      </w:pP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b w:val="0"/>
          <w:bCs w:val="0"/>
          <w:kern w:val="0"/>
          <w:sz w:val="32"/>
          <w:szCs w:val="32"/>
          <w:u w:val="none"/>
        </w:rPr>
      </w:pP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b w:val="0"/>
          <w:bCs w:val="0"/>
          <w:kern w:val="0"/>
          <w:sz w:val="32"/>
          <w:szCs w:val="32"/>
          <w:u w:val="none"/>
        </w:rPr>
      </w:pP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b w:val="0"/>
          <w:bCs w:val="0"/>
          <w:kern w:val="0"/>
          <w:sz w:val="32"/>
          <w:szCs w:val="32"/>
          <w:u w:val="none"/>
        </w:rPr>
      </w:pP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b w:val="0"/>
          <w:bCs w:val="0"/>
          <w:kern w:val="0"/>
          <w:sz w:val="32"/>
          <w:szCs w:val="32"/>
          <w:u w:val="none"/>
        </w:rPr>
      </w:pP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b w:val="0"/>
          <w:bCs w:val="0"/>
          <w:kern w:val="0"/>
          <w:sz w:val="32"/>
          <w:szCs w:val="32"/>
          <w:u w:val="none"/>
        </w:rPr>
      </w:pPr>
    </w:p>
    <w:p>
      <w:pPr>
        <w:keepNext w:val="0"/>
        <w:keepLines w:val="0"/>
        <w:pageBreakBefore w:val="0"/>
        <w:wordWrap/>
        <w:overflowPunct/>
        <w:topLinePunct w:val="0"/>
        <w:bidi w:val="0"/>
        <w:spacing w:line="580" w:lineRule="exact"/>
        <w:ind w:left="0" w:firstLine="640" w:firstLineChars="200"/>
        <w:jc w:val="center"/>
        <w:rPr>
          <w:rFonts w:hint="default" w:ascii="Times New Roman" w:hAnsi="Times New Roman" w:eastAsia="方正小标宋简体" w:cs="Times New Roman"/>
          <w:b w:val="0"/>
          <w:bCs w:val="0"/>
          <w:color w:val="000000"/>
          <w:kern w:val="0"/>
          <w:sz w:val="32"/>
          <w:szCs w:val="32"/>
          <w:lang w:eastAsia="zh-CN"/>
        </w:rPr>
      </w:pPr>
      <w:r>
        <w:rPr>
          <w:rFonts w:hint="default" w:ascii="Times New Roman" w:hAnsi="Times New Roman" w:eastAsia="方正小标宋简体" w:cs="Times New Roman"/>
          <w:b w:val="0"/>
          <w:bCs w:val="0"/>
          <w:color w:val="000000"/>
          <w:kern w:val="0"/>
          <w:sz w:val="32"/>
          <w:szCs w:val="32"/>
          <w:lang w:eastAsia="zh-CN"/>
        </w:rPr>
        <w:t>第一部分</w:t>
      </w:r>
      <w:r>
        <w:rPr>
          <w:rFonts w:hint="eastAsia" w:eastAsia="方正小标宋简体" w:cs="Times New Roman"/>
          <w:b w:val="0"/>
          <w:bCs w:val="0"/>
          <w:color w:val="000000"/>
          <w:kern w:val="0"/>
          <w:sz w:val="32"/>
          <w:szCs w:val="32"/>
          <w:lang w:val="en-US" w:eastAsia="zh-CN"/>
        </w:rPr>
        <w:t xml:space="preserve"> </w:t>
      </w:r>
      <w:r>
        <w:rPr>
          <w:rFonts w:hint="default" w:ascii="Times New Roman" w:hAnsi="Times New Roman" w:eastAsia="方正小标宋简体" w:cs="Times New Roman"/>
          <w:b w:val="0"/>
          <w:bCs w:val="0"/>
          <w:color w:val="000000"/>
          <w:kern w:val="0"/>
          <w:sz w:val="32"/>
          <w:szCs w:val="32"/>
          <w:lang w:eastAsia="zh-CN"/>
        </w:rPr>
        <w:t>单位概况</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jc w:val="both"/>
        <w:textAlignment w:val="auto"/>
        <w:rPr>
          <w:rFonts w:hint="default" w:ascii="Times New Roman" w:hAnsi="Times New Roman" w:eastAsia="仿宋" w:cs="Times New Roman"/>
          <w:b w:val="0"/>
          <w:bCs w:val="0"/>
          <w:kern w:val="0"/>
          <w:sz w:val="32"/>
          <w:szCs w:val="32"/>
          <w:u w:val="none"/>
        </w:rPr>
      </w:pPr>
      <w:r>
        <w:rPr>
          <w:rFonts w:hint="default" w:ascii="Times New Roman" w:hAnsi="Times New Roman" w:eastAsia="黑体" w:cs="Times New Roman"/>
          <w:b w:val="0"/>
          <w:bCs w:val="0"/>
          <w:kern w:val="0"/>
          <w:sz w:val="32"/>
          <w:szCs w:val="32"/>
          <w:u w:val="none"/>
        </w:rPr>
        <w:t>一、主要职能、职责</w:t>
      </w:r>
    </w:p>
    <w:p>
      <w:pPr>
        <w:keepNext w:val="0"/>
        <w:keepLines w:val="0"/>
        <w:pageBreakBefore w:val="0"/>
        <w:kinsoku/>
        <w:wordWrap/>
        <w:overflowPunct/>
        <w:topLinePunct w:val="0"/>
        <w:autoSpaceDE/>
        <w:autoSpaceDN/>
        <w:bidi w:val="0"/>
        <w:adjustRightInd/>
        <w:snapToGrid/>
        <w:spacing w:line="580" w:lineRule="exact"/>
        <w:ind w:left="0" w:leftChars="0" w:right="0" w:firstLine="644" w:firstLineChars="200"/>
        <w:jc w:val="both"/>
        <w:textAlignment w:val="auto"/>
        <w:rPr>
          <w:rFonts w:hint="default" w:ascii="Times New Roman" w:hAnsi="Times New Roman" w:eastAsia="仿宋" w:cs="Times New Roman"/>
          <w:b w:val="0"/>
          <w:bCs w:val="0"/>
          <w:spacing w:val="1"/>
          <w:sz w:val="32"/>
          <w:szCs w:val="32"/>
          <w:u w:val="none"/>
        </w:rPr>
      </w:pPr>
      <w:r>
        <w:rPr>
          <w:rFonts w:hint="default" w:ascii="Times New Roman" w:hAnsi="Times New Roman" w:eastAsia="仿宋" w:cs="Times New Roman"/>
          <w:b w:val="0"/>
          <w:bCs w:val="0"/>
          <w:spacing w:val="1"/>
          <w:sz w:val="32"/>
          <w:szCs w:val="32"/>
          <w:u w:val="none"/>
        </w:rPr>
        <w:t>锡林郭勒盟粮食和物资保障中心，为盟发改委所属正科级公益一类事业单位。</w:t>
      </w:r>
    </w:p>
    <w:p>
      <w:pPr>
        <w:keepNext w:val="0"/>
        <w:keepLines w:val="0"/>
        <w:pageBreakBefore w:val="0"/>
        <w:kinsoku/>
        <w:wordWrap/>
        <w:overflowPunct/>
        <w:topLinePunct w:val="0"/>
        <w:autoSpaceDE/>
        <w:autoSpaceDN/>
        <w:bidi w:val="0"/>
        <w:adjustRightInd/>
        <w:snapToGrid/>
        <w:spacing w:line="580" w:lineRule="exact"/>
        <w:ind w:left="0" w:leftChars="0" w:right="0" w:firstLine="644" w:firstLineChars="200"/>
        <w:jc w:val="both"/>
        <w:textAlignment w:val="auto"/>
        <w:rPr>
          <w:rFonts w:hint="default" w:ascii="Times New Roman" w:hAnsi="Times New Roman" w:eastAsia="仿宋" w:cs="Times New Roman"/>
          <w:b w:val="0"/>
          <w:bCs w:val="0"/>
          <w:spacing w:val="1"/>
          <w:sz w:val="32"/>
          <w:szCs w:val="32"/>
          <w:u w:val="none"/>
        </w:rPr>
      </w:pPr>
      <w:r>
        <w:rPr>
          <w:rFonts w:hint="default" w:ascii="Times New Roman" w:hAnsi="Times New Roman" w:eastAsia="仿宋" w:cs="Times New Roman"/>
          <w:b w:val="0"/>
          <w:bCs w:val="0"/>
          <w:spacing w:val="1"/>
          <w:sz w:val="32"/>
          <w:szCs w:val="32"/>
          <w:u w:val="none"/>
          <w:lang w:val="en-US" w:eastAsia="zh-CN"/>
        </w:rPr>
        <w:t>1.</w:t>
      </w:r>
      <w:r>
        <w:rPr>
          <w:rFonts w:hint="default" w:ascii="Times New Roman" w:hAnsi="Times New Roman" w:eastAsia="仿宋" w:cs="Times New Roman"/>
          <w:b w:val="0"/>
          <w:bCs w:val="0"/>
          <w:spacing w:val="1"/>
          <w:sz w:val="32"/>
          <w:szCs w:val="32"/>
          <w:u w:val="none"/>
        </w:rPr>
        <w:t>承担救灾应急物资的接受、保管、调运、发放等服务工作，负责救灾应急物资储备库的日常管理和服务工作。</w:t>
      </w:r>
    </w:p>
    <w:p>
      <w:pPr>
        <w:keepNext w:val="0"/>
        <w:keepLines w:val="0"/>
        <w:pageBreakBefore w:val="0"/>
        <w:kinsoku/>
        <w:wordWrap/>
        <w:overflowPunct/>
        <w:topLinePunct w:val="0"/>
        <w:autoSpaceDE/>
        <w:autoSpaceDN/>
        <w:bidi w:val="0"/>
        <w:adjustRightInd/>
        <w:snapToGrid/>
        <w:spacing w:line="580" w:lineRule="exact"/>
        <w:ind w:left="0" w:leftChars="0" w:right="0" w:firstLine="644" w:firstLineChars="200"/>
        <w:jc w:val="both"/>
        <w:textAlignment w:val="auto"/>
        <w:rPr>
          <w:rFonts w:hint="default" w:ascii="Times New Roman" w:hAnsi="Times New Roman" w:eastAsia="仿宋" w:cs="Times New Roman"/>
          <w:b w:val="0"/>
          <w:bCs w:val="0"/>
          <w:spacing w:val="1"/>
          <w:sz w:val="32"/>
          <w:szCs w:val="32"/>
          <w:u w:val="none"/>
        </w:rPr>
      </w:pPr>
      <w:r>
        <w:rPr>
          <w:rFonts w:hint="default" w:eastAsia="仿宋" w:cs="Times New Roman"/>
          <w:b w:val="0"/>
          <w:bCs w:val="0"/>
          <w:spacing w:val="1"/>
          <w:sz w:val="32"/>
          <w:szCs w:val="32"/>
          <w:u w:val="none"/>
          <w:lang w:val="en" w:eastAsia="zh-CN"/>
        </w:rPr>
        <w:t>2</w:t>
      </w:r>
      <w:r>
        <w:rPr>
          <w:rFonts w:hint="default" w:ascii="Times New Roman" w:hAnsi="Times New Roman" w:eastAsia="仿宋" w:cs="Times New Roman"/>
          <w:b w:val="0"/>
          <w:bCs w:val="0"/>
          <w:spacing w:val="1"/>
          <w:sz w:val="32"/>
          <w:szCs w:val="32"/>
          <w:u w:val="none"/>
          <w:lang w:val="en-US" w:eastAsia="zh-CN"/>
        </w:rPr>
        <w:t>.</w:t>
      </w:r>
      <w:r>
        <w:rPr>
          <w:rFonts w:hint="default" w:ascii="Times New Roman" w:hAnsi="Times New Roman" w:eastAsia="仿宋" w:cs="Times New Roman"/>
          <w:b w:val="0"/>
          <w:bCs w:val="0"/>
          <w:spacing w:val="1"/>
          <w:sz w:val="32"/>
          <w:szCs w:val="32"/>
          <w:u w:val="none"/>
        </w:rPr>
        <w:t>负责国家粮食区域监测工作，对辖区内政策性粮食质量进行检验检测、鉴定分析等服务工作，配合做好流通领域粮食质量检测工作。</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黑体" w:cs="Times New Roman"/>
          <w:b w:val="0"/>
          <w:bCs w:val="0"/>
          <w:kern w:val="0"/>
          <w:sz w:val="32"/>
          <w:szCs w:val="32"/>
          <w:u w:val="none"/>
        </w:rPr>
      </w:pPr>
      <w:bookmarkStart w:id="1" w:name="_GoBack"/>
      <w:bookmarkEnd w:id="1"/>
      <w:r>
        <w:rPr>
          <w:rFonts w:hint="default" w:ascii="Times New Roman" w:hAnsi="Times New Roman" w:eastAsia="黑体" w:cs="Times New Roman"/>
          <w:b w:val="0"/>
          <w:bCs w:val="0"/>
          <w:kern w:val="0"/>
          <w:sz w:val="32"/>
          <w:szCs w:val="32"/>
          <w:u w:val="none"/>
        </w:rPr>
        <w:t>二、</w:t>
      </w:r>
      <w:r>
        <w:rPr>
          <w:rFonts w:hint="default" w:ascii="Times New Roman" w:hAnsi="Times New Roman" w:eastAsia="黑体" w:cs="Times New Roman"/>
          <w:b w:val="0"/>
          <w:bCs w:val="0"/>
          <w:kern w:val="0"/>
          <w:sz w:val="32"/>
          <w:szCs w:val="32"/>
          <w:u w:val="none"/>
          <w:lang w:eastAsia="zh-CN"/>
        </w:rPr>
        <w:t>单位</w:t>
      </w:r>
      <w:r>
        <w:rPr>
          <w:rFonts w:hint="default" w:ascii="Times New Roman" w:hAnsi="Times New Roman" w:eastAsia="黑体" w:cs="Times New Roman"/>
          <w:b w:val="0"/>
          <w:bCs w:val="0"/>
          <w:kern w:val="0"/>
          <w:sz w:val="32"/>
          <w:szCs w:val="32"/>
          <w:u w:val="none"/>
        </w:rPr>
        <w:t>机构设置及决算单位构成情况</w:t>
      </w:r>
    </w:p>
    <w:p>
      <w:pPr>
        <w:keepNext w:val="0"/>
        <w:keepLines w:val="0"/>
        <w:pageBreakBefore w:val="0"/>
        <w:kinsoku/>
        <w:wordWrap/>
        <w:overflowPunct/>
        <w:topLinePunct w:val="0"/>
        <w:autoSpaceDE/>
        <w:autoSpaceDN/>
        <w:bidi w:val="0"/>
        <w:adjustRightInd/>
        <w:snapToGrid/>
        <w:spacing w:line="580" w:lineRule="exact"/>
        <w:ind w:left="0" w:leftChars="0" w:right="0" w:firstLine="644" w:firstLineChars="200"/>
        <w:jc w:val="both"/>
        <w:textAlignment w:val="auto"/>
        <w:rPr>
          <w:rFonts w:hint="default" w:ascii="Times New Roman" w:hAnsi="Times New Roman" w:eastAsia="仿宋" w:cs="Times New Roman"/>
          <w:b w:val="0"/>
          <w:bCs w:val="0"/>
          <w:spacing w:val="1"/>
          <w:sz w:val="32"/>
          <w:szCs w:val="32"/>
          <w:u w:val="none"/>
        </w:rPr>
      </w:pPr>
      <w:r>
        <w:rPr>
          <w:rFonts w:hint="default" w:ascii="Times New Roman" w:hAnsi="Times New Roman" w:eastAsia="仿宋" w:cs="Times New Roman"/>
          <w:b w:val="0"/>
          <w:bCs w:val="0"/>
          <w:spacing w:val="1"/>
          <w:sz w:val="32"/>
          <w:szCs w:val="32"/>
          <w:u w:val="none"/>
        </w:rPr>
        <w:t>1.根据单位职责分工，锡林郭勒盟粮食和物资保障中心内设机构包括办公室，无下属单位。</w:t>
      </w:r>
    </w:p>
    <w:p>
      <w:pPr>
        <w:keepNext w:val="0"/>
        <w:keepLines w:val="0"/>
        <w:pageBreakBefore w:val="0"/>
        <w:kinsoku/>
        <w:wordWrap/>
        <w:overflowPunct/>
        <w:topLinePunct w:val="0"/>
        <w:autoSpaceDE/>
        <w:autoSpaceDN/>
        <w:bidi w:val="0"/>
        <w:adjustRightInd/>
        <w:snapToGrid/>
        <w:spacing w:line="580" w:lineRule="exact"/>
        <w:ind w:left="0" w:leftChars="0" w:right="0" w:firstLine="644" w:firstLineChars="200"/>
        <w:jc w:val="both"/>
        <w:textAlignment w:val="auto"/>
        <w:rPr>
          <w:rFonts w:hint="default" w:ascii="Times New Roman" w:hAnsi="Times New Roman" w:eastAsia="仿宋" w:cs="Times New Roman"/>
          <w:b w:val="0"/>
          <w:bCs w:val="0"/>
          <w:spacing w:val="1"/>
          <w:sz w:val="32"/>
          <w:szCs w:val="32"/>
          <w:u w:val="none"/>
        </w:rPr>
      </w:pPr>
      <w:r>
        <w:rPr>
          <w:rFonts w:hint="default" w:ascii="Times New Roman" w:hAnsi="Times New Roman" w:eastAsia="仿宋" w:cs="Times New Roman"/>
          <w:b w:val="0"/>
          <w:bCs w:val="0"/>
          <w:spacing w:val="1"/>
          <w:sz w:val="32"/>
          <w:szCs w:val="32"/>
          <w:u w:val="none"/>
        </w:rPr>
        <w:t>2.从决算单位构成看，纳入锡林郭勒盟粮食和物资保障中心202</w:t>
      </w:r>
      <w:r>
        <w:rPr>
          <w:rFonts w:hint="default" w:ascii="Times New Roman" w:hAnsi="Times New Roman" w:eastAsia="仿宋" w:cs="Times New Roman"/>
          <w:b w:val="0"/>
          <w:bCs w:val="0"/>
          <w:spacing w:val="1"/>
          <w:sz w:val="32"/>
          <w:szCs w:val="32"/>
          <w:u w:val="none"/>
          <w:lang w:val="en-US" w:eastAsia="zh-CN"/>
        </w:rPr>
        <w:t>3</w:t>
      </w:r>
      <w:r>
        <w:rPr>
          <w:rFonts w:hint="default" w:ascii="Times New Roman" w:hAnsi="Times New Roman" w:eastAsia="仿宋" w:cs="Times New Roman"/>
          <w:b w:val="0"/>
          <w:bCs w:val="0"/>
          <w:spacing w:val="1"/>
          <w:sz w:val="32"/>
          <w:szCs w:val="32"/>
          <w:u w:val="none"/>
        </w:rPr>
        <w:t>年单位汇总决算编制范围的预算单位共计1家，详细情况见表：</w:t>
      </w:r>
    </w:p>
    <w:tbl>
      <w:tblPr>
        <w:tblStyle w:val="21"/>
        <w:tblW w:w="8251" w:type="dxa"/>
        <w:jc w:val="center"/>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
      <w:tblGrid>
        <w:gridCol w:w="1068"/>
        <w:gridCol w:w="4333"/>
        <w:gridCol w:w="2850"/>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522" w:hRule="atLeast"/>
          <w:tblHeader/>
          <w:jc w:val="center"/>
        </w:trPr>
        <w:tc>
          <w:tcPr>
            <w:tcW w:w="1068" w:type="dxa"/>
            <w:tcBorders>
              <w:bottom w:val="inset" w:color="808080" w:sz="6" w:space="0"/>
              <w:right w:val="inset" w:color="808080" w:sz="6" w:space="0"/>
            </w:tcBorders>
            <w:noWrap w:val="0"/>
            <w:tcMar>
              <w:top w:w="22" w:type="dxa"/>
              <w:left w:w="22" w:type="dxa"/>
              <w:bottom w:w="22" w:type="dxa"/>
              <w:right w:w="22" w:type="dxa"/>
            </w:tcMar>
            <w:vAlign w:val="center"/>
          </w:tcPr>
          <w:p>
            <w:pPr>
              <w:widowControl/>
              <w:jc w:val="center"/>
              <w:rPr>
                <w:rFonts w:hint="default" w:ascii="Times New Roman" w:hAnsi="Times New Roman" w:eastAsia="仿宋" w:cs="Times New Roman"/>
                <w:b w:val="0"/>
                <w:bCs w:val="0"/>
                <w:i w:val="0"/>
                <w:iCs w:val="0"/>
                <w:smallCaps w:val="0"/>
                <w:color w:val="000000"/>
                <w:kern w:val="0"/>
                <w:sz w:val="24"/>
              </w:rPr>
            </w:pPr>
            <w:r>
              <w:rPr>
                <w:rFonts w:hint="default" w:ascii="Times New Roman" w:hAnsi="Times New Roman" w:eastAsia="仿宋" w:cs="Times New Roman"/>
                <w:b w:val="0"/>
                <w:bCs w:val="0"/>
                <w:i w:val="0"/>
                <w:iCs w:val="0"/>
                <w:smallCaps w:val="0"/>
                <w:color w:val="000000"/>
                <w:kern w:val="0"/>
                <w:sz w:val="24"/>
              </w:rPr>
              <w:t>序号</w:t>
            </w:r>
          </w:p>
        </w:tc>
        <w:tc>
          <w:tcPr>
            <w:tcW w:w="4333" w:type="dxa"/>
            <w:tcBorders>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pPr>
              <w:widowControl/>
              <w:jc w:val="center"/>
              <w:rPr>
                <w:rFonts w:hint="default" w:ascii="Times New Roman" w:hAnsi="Times New Roman" w:eastAsia="仿宋" w:cs="Times New Roman"/>
                <w:b w:val="0"/>
                <w:bCs w:val="0"/>
                <w:i w:val="0"/>
                <w:iCs w:val="0"/>
                <w:smallCaps w:val="0"/>
                <w:color w:val="000000"/>
                <w:kern w:val="0"/>
                <w:sz w:val="24"/>
              </w:rPr>
            </w:pPr>
            <w:r>
              <w:rPr>
                <w:rFonts w:hint="default" w:ascii="Times New Roman" w:hAnsi="Times New Roman" w:eastAsia="仿宋" w:cs="Times New Roman"/>
                <w:b w:val="0"/>
                <w:bCs w:val="0"/>
                <w:i w:val="0"/>
                <w:iCs w:val="0"/>
                <w:smallCaps w:val="0"/>
                <w:color w:val="000000"/>
                <w:kern w:val="0"/>
                <w:sz w:val="24"/>
              </w:rPr>
              <w:t>单位名称</w:t>
            </w:r>
          </w:p>
        </w:tc>
        <w:tc>
          <w:tcPr>
            <w:tcW w:w="2850" w:type="dxa"/>
            <w:tcBorders>
              <w:left w:val="inset" w:color="808080" w:sz="6" w:space="0"/>
              <w:bottom w:val="inset" w:color="808080" w:sz="6" w:space="0"/>
            </w:tcBorders>
            <w:noWrap w:val="0"/>
            <w:tcMar>
              <w:top w:w="22" w:type="dxa"/>
              <w:left w:w="22" w:type="dxa"/>
              <w:bottom w:w="22" w:type="dxa"/>
              <w:right w:w="22" w:type="dxa"/>
            </w:tcMar>
            <w:vAlign w:val="center"/>
          </w:tcPr>
          <w:p>
            <w:pPr>
              <w:widowControl/>
              <w:jc w:val="center"/>
              <w:rPr>
                <w:rFonts w:hint="default" w:ascii="Times New Roman" w:hAnsi="Times New Roman" w:eastAsia="仿宋" w:cs="Times New Roman"/>
                <w:b w:val="0"/>
                <w:bCs w:val="0"/>
                <w:i w:val="0"/>
                <w:iCs w:val="0"/>
                <w:smallCaps w:val="0"/>
                <w:color w:val="000000"/>
                <w:kern w:val="0"/>
                <w:sz w:val="24"/>
              </w:rPr>
            </w:pPr>
            <w:r>
              <w:rPr>
                <w:rFonts w:hint="default" w:ascii="Times New Roman" w:hAnsi="Times New Roman" w:eastAsia="仿宋" w:cs="Times New Roman"/>
                <w:b w:val="0"/>
                <w:bCs w:val="0"/>
                <w:i w:val="0"/>
                <w:iCs w:val="0"/>
                <w:smallCaps w:val="0"/>
                <w:color w:val="000000"/>
                <w:kern w:val="0"/>
                <w:sz w:val="24"/>
              </w:rPr>
              <w:t>单位性质</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431" w:hRule="atLeast"/>
          <w:jc w:val="center"/>
        </w:trPr>
        <w:tc>
          <w:tcPr>
            <w:tcW w:w="1068" w:type="dxa"/>
            <w:tcBorders>
              <w:top w:val="inset" w:color="808080" w:sz="6" w:space="0"/>
              <w:bottom w:val="inset" w:color="808080" w:sz="6" w:space="0"/>
              <w:right w:val="inset" w:color="808080" w:sz="6" w:space="0"/>
            </w:tcBorders>
            <w:noWrap w:val="0"/>
            <w:tcMar>
              <w:top w:w="22" w:type="dxa"/>
              <w:left w:w="22" w:type="dxa"/>
              <w:bottom w:w="22" w:type="dxa"/>
              <w:right w:w="22" w:type="dxa"/>
            </w:tcMar>
            <w:vAlign w:val="center"/>
          </w:tcPr>
          <w:p>
            <w:pPr>
              <w:widowControl/>
              <w:jc w:val="center"/>
              <w:rPr>
                <w:rFonts w:hint="default" w:ascii="Times New Roman" w:hAnsi="Times New Roman" w:eastAsia="仿宋" w:cs="Times New Roman"/>
                <w:b w:val="0"/>
                <w:bCs w:val="0"/>
                <w:i w:val="0"/>
                <w:iCs w:val="0"/>
                <w:smallCaps w:val="0"/>
                <w:color w:val="000000"/>
                <w:kern w:val="0"/>
                <w:sz w:val="24"/>
              </w:rPr>
            </w:pPr>
            <w:r>
              <w:rPr>
                <w:rFonts w:hint="default" w:ascii="Times New Roman" w:hAnsi="Times New Roman" w:eastAsia="仿宋" w:cs="Times New Roman"/>
                <w:b w:val="0"/>
                <w:bCs w:val="0"/>
                <w:i w:val="0"/>
                <w:iCs w:val="0"/>
                <w:smallCaps w:val="0"/>
                <w:color w:val="000000"/>
                <w:kern w:val="0"/>
                <w:sz w:val="24"/>
              </w:rPr>
              <w:t>1</w:t>
            </w:r>
          </w:p>
        </w:tc>
        <w:tc>
          <w:tcPr>
            <w:tcW w:w="4333" w:type="dxa"/>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pPr>
              <w:widowControl/>
              <w:jc w:val="center"/>
              <w:rPr>
                <w:rFonts w:hint="default" w:ascii="Times New Roman" w:hAnsi="Times New Roman" w:eastAsia="仿宋" w:cs="Times New Roman"/>
                <w:b w:val="0"/>
                <w:bCs w:val="0"/>
                <w:i w:val="0"/>
                <w:iCs w:val="0"/>
                <w:smallCaps w:val="0"/>
                <w:color w:val="000000"/>
                <w:kern w:val="0"/>
                <w:sz w:val="24"/>
                <w:lang w:eastAsia="zh-CN"/>
              </w:rPr>
            </w:pPr>
            <w:r>
              <w:rPr>
                <w:rFonts w:hint="default" w:ascii="Times New Roman" w:hAnsi="Times New Roman" w:eastAsia="仿宋" w:cs="Times New Roman"/>
                <w:b w:val="0"/>
                <w:bCs w:val="0"/>
                <w:spacing w:val="-2"/>
                <w:sz w:val="24"/>
                <w:szCs w:val="24"/>
                <w:u w:val="none"/>
              </w:rPr>
              <w:t>锡林郭勒盟粮食和物资保障中心</w:t>
            </w:r>
          </w:p>
        </w:tc>
        <w:tc>
          <w:tcPr>
            <w:tcW w:w="2850" w:type="dxa"/>
            <w:tcBorders>
              <w:top w:val="inset" w:color="808080" w:sz="6" w:space="0"/>
              <w:left w:val="inset" w:color="808080" w:sz="6" w:space="0"/>
              <w:bottom w:val="inset" w:color="808080" w:sz="6" w:space="0"/>
            </w:tcBorders>
            <w:noWrap w:val="0"/>
            <w:tcMar>
              <w:top w:w="22" w:type="dxa"/>
              <w:left w:w="22" w:type="dxa"/>
              <w:bottom w:w="22" w:type="dxa"/>
              <w:right w:w="22" w:type="dxa"/>
            </w:tcMar>
            <w:vAlign w:val="center"/>
          </w:tcPr>
          <w:p>
            <w:pPr>
              <w:widowControl/>
              <w:jc w:val="center"/>
              <w:rPr>
                <w:rFonts w:hint="default" w:ascii="Times New Roman" w:hAnsi="Times New Roman" w:eastAsia="仿宋" w:cs="Times New Roman"/>
                <w:b w:val="0"/>
                <w:bCs w:val="0"/>
                <w:i w:val="0"/>
                <w:iCs w:val="0"/>
                <w:smallCaps w:val="0"/>
                <w:color w:val="000000"/>
                <w:kern w:val="0"/>
                <w:sz w:val="24"/>
              </w:rPr>
            </w:pPr>
            <w:r>
              <w:rPr>
                <w:rFonts w:hint="default" w:ascii="Times New Roman" w:hAnsi="Times New Roman" w:eastAsia="仿宋" w:cs="Times New Roman"/>
                <w:b w:val="0"/>
                <w:bCs w:val="0"/>
                <w:spacing w:val="-3"/>
                <w:sz w:val="24"/>
                <w:szCs w:val="24"/>
                <w:u w:val="none"/>
              </w:rPr>
              <w:t>公益一类事业单位</w:t>
            </w:r>
          </w:p>
        </w:tc>
      </w:tr>
    </w:tbl>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黑体" w:cs="Times New Roman"/>
          <w:b w:val="0"/>
          <w:bCs w:val="0"/>
          <w:kern w:val="0"/>
          <w:sz w:val="32"/>
          <w:szCs w:val="32"/>
          <w:u w:val="none"/>
        </w:rPr>
      </w:pP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黑体" w:cs="Times New Roman"/>
          <w:b w:val="0"/>
          <w:bCs w:val="0"/>
          <w:kern w:val="0"/>
          <w:sz w:val="32"/>
          <w:szCs w:val="32"/>
          <w:u w:val="none"/>
        </w:rPr>
      </w:pP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仿宋" w:cs="Times New Roman"/>
          <w:b w:val="0"/>
          <w:bCs w:val="0"/>
          <w:kern w:val="0"/>
          <w:sz w:val="32"/>
          <w:szCs w:val="32"/>
          <w:u w:val="none"/>
        </w:rPr>
      </w:pPr>
      <w:r>
        <w:rPr>
          <w:rFonts w:hint="default" w:ascii="Times New Roman" w:hAnsi="Times New Roman" w:eastAsia="黑体" w:cs="Times New Roman"/>
          <w:b w:val="0"/>
          <w:bCs w:val="0"/>
          <w:kern w:val="0"/>
          <w:sz w:val="32"/>
          <w:szCs w:val="32"/>
          <w:u w:val="none"/>
        </w:rPr>
        <w:t>三、2023年度</w:t>
      </w:r>
      <w:r>
        <w:rPr>
          <w:rFonts w:hint="default" w:ascii="Times New Roman" w:hAnsi="Times New Roman" w:eastAsia="黑体" w:cs="Times New Roman"/>
          <w:b w:val="0"/>
          <w:bCs w:val="0"/>
          <w:kern w:val="0"/>
          <w:sz w:val="32"/>
          <w:szCs w:val="32"/>
          <w:u w:val="none"/>
          <w:lang w:eastAsia="zh-CN"/>
        </w:rPr>
        <w:t>单位</w:t>
      </w:r>
      <w:r>
        <w:rPr>
          <w:rFonts w:hint="default" w:ascii="Times New Roman" w:hAnsi="Times New Roman" w:eastAsia="黑体" w:cs="Times New Roman"/>
          <w:b w:val="0"/>
          <w:bCs w:val="0"/>
          <w:kern w:val="0"/>
          <w:sz w:val="32"/>
          <w:szCs w:val="32"/>
          <w:u w:val="none"/>
        </w:rPr>
        <w:t>主要工作完成情况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textAlignment w:val="auto"/>
        <w:rPr>
          <w:rFonts w:hint="default" w:ascii="Times New Roman" w:hAnsi="Times New Roman" w:eastAsia="楷体" w:cs="Times New Roman"/>
          <w:b w:val="0"/>
          <w:bCs w:val="0"/>
          <w:sz w:val="32"/>
          <w:szCs w:val="32"/>
          <w:u w:val="none"/>
          <w:lang w:val="en-US" w:eastAsia="zh-CN"/>
        </w:rPr>
      </w:pPr>
      <w:r>
        <w:rPr>
          <w:rFonts w:hint="default" w:ascii="Times New Roman" w:hAnsi="Times New Roman" w:eastAsia="楷体" w:cs="Times New Roman"/>
          <w:b w:val="0"/>
          <w:bCs w:val="0"/>
          <w:sz w:val="32"/>
          <w:szCs w:val="32"/>
          <w:u w:val="none"/>
          <w:lang w:val="en-US" w:eastAsia="zh-CN"/>
        </w:rPr>
        <w:t>（一）军粮供应工作</w:t>
      </w:r>
    </w:p>
    <w:p>
      <w:pPr>
        <w:keepNext w:val="0"/>
        <w:keepLines w:val="0"/>
        <w:pageBreakBefore w:val="0"/>
        <w:kinsoku/>
        <w:wordWrap/>
        <w:overflowPunct/>
        <w:topLinePunct w:val="0"/>
        <w:autoSpaceDE/>
        <w:autoSpaceDN/>
        <w:bidi w:val="0"/>
        <w:adjustRightInd/>
        <w:snapToGrid/>
        <w:spacing w:line="580" w:lineRule="exact"/>
        <w:ind w:left="0" w:leftChars="0" w:right="0" w:firstLine="644" w:firstLineChars="200"/>
        <w:jc w:val="both"/>
        <w:textAlignment w:val="auto"/>
        <w:rPr>
          <w:rFonts w:hint="default" w:ascii="Times New Roman" w:hAnsi="Times New Roman" w:eastAsia="仿宋" w:cs="Times New Roman"/>
          <w:b w:val="0"/>
          <w:bCs w:val="0"/>
          <w:spacing w:val="1"/>
          <w:sz w:val="32"/>
          <w:szCs w:val="32"/>
          <w:u w:val="none"/>
          <w:lang w:val="en-US" w:eastAsia="zh-CN"/>
        </w:rPr>
      </w:pPr>
      <w:r>
        <w:rPr>
          <w:rFonts w:hint="default" w:ascii="Times New Roman" w:hAnsi="Times New Roman" w:eastAsia="仿宋" w:cs="Times New Roman"/>
          <w:b w:val="0"/>
          <w:bCs w:val="0"/>
          <w:spacing w:val="1"/>
          <w:sz w:val="32"/>
          <w:szCs w:val="32"/>
          <w:u w:val="none"/>
          <w:lang w:val="en-US" w:eastAsia="zh-CN"/>
        </w:rPr>
        <w:t>1、1月1日，将全盟军粮中转、配送业务从锡林浩特市军粮供应站划转至桑根达来粮库军供部。</w:t>
      </w:r>
    </w:p>
    <w:p>
      <w:pPr>
        <w:keepNext w:val="0"/>
        <w:keepLines w:val="0"/>
        <w:pageBreakBefore w:val="0"/>
        <w:kinsoku/>
        <w:wordWrap/>
        <w:overflowPunct/>
        <w:topLinePunct w:val="0"/>
        <w:autoSpaceDE/>
        <w:autoSpaceDN/>
        <w:bidi w:val="0"/>
        <w:adjustRightInd/>
        <w:snapToGrid/>
        <w:spacing w:line="580" w:lineRule="exact"/>
        <w:ind w:left="0" w:leftChars="0" w:right="0" w:firstLine="644" w:firstLineChars="200"/>
        <w:jc w:val="both"/>
        <w:textAlignment w:val="auto"/>
        <w:rPr>
          <w:rFonts w:hint="default" w:ascii="Times New Roman" w:hAnsi="Times New Roman" w:eastAsia="仿宋" w:cs="Times New Roman"/>
          <w:b w:val="0"/>
          <w:bCs w:val="0"/>
          <w:spacing w:val="1"/>
          <w:sz w:val="32"/>
          <w:szCs w:val="32"/>
          <w:u w:val="none"/>
          <w:lang w:val="en-US" w:eastAsia="zh-CN"/>
        </w:rPr>
      </w:pPr>
      <w:r>
        <w:rPr>
          <w:rFonts w:hint="default" w:ascii="Times New Roman" w:hAnsi="Times New Roman" w:eastAsia="仿宋" w:cs="Times New Roman"/>
          <w:b w:val="0"/>
          <w:bCs w:val="0"/>
          <w:spacing w:val="1"/>
          <w:sz w:val="32"/>
          <w:szCs w:val="32"/>
          <w:u w:val="none"/>
          <w:lang w:val="en-US" w:eastAsia="zh-CN"/>
        </w:rPr>
        <w:t>2、4月11日至14日，自治区军粮供应中心高培轩主任一行三人，对我盟军粮供应站（点）开展资质认定工作。经核查，我盟6个军粮供应站、1个军粮代供站全部通过认证。</w:t>
      </w:r>
    </w:p>
    <w:p>
      <w:pPr>
        <w:keepNext w:val="0"/>
        <w:keepLines w:val="0"/>
        <w:pageBreakBefore w:val="0"/>
        <w:kinsoku/>
        <w:wordWrap/>
        <w:overflowPunct/>
        <w:topLinePunct w:val="0"/>
        <w:autoSpaceDE/>
        <w:autoSpaceDN/>
        <w:bidi w:val="0"/>
        <w:adjustRightInd/>
        <w:snapToGrid/>
        <w:spacing w:line="580" w:lineRule="exact"/>
        <w:ind w:left="0" w:leftChars="0" w:right="0" w:firstLine="644" w:firstLineChars="200"/>
        <w:jc w:val="both"/>
        <w:textAlignment w:val="auto"/>
        <w:rPr>
          <w:rFonts w:hint="default" w:ascii="Times New Roman" w:hAnsi="Times New Roman" w:eastAsia="仿宋" w:cs="Times New Roman"/>
          <w:b w:val="0"/>
          <w:bCs w:val="0"/>
          <w:spacing w:val="1"/>
          <w:sz w:val="32"/>
          <w:szCs w:val="32"/>
          <w:u w:val="none"/>
          <w:lang w:val="en-US" w:eastAsia="zh-CN"/>
        </w:rPr>
      </w:pPr>
      <w:r>
        <w:rPr>
          <w:rFonts w:hint="default" w:ascii="Times New Roman" w:hAnsi="Times New Roman" w:eastAsia="仿宋" w:cs="Times New Roman"/>
          <w:b w:val="0"/>
          <w:bCs w:val="0"/>
          <w:spacing w:val="1"/>
          <w:sz w:val="32"/>
          <w:szCs w:val="32"/>
          <w:u w:val="none"/>
          <w:lang w:val="en-US" w:eastAsia="zh-CN"/>
        </w:rPr>
        <w:t>3、按季度汇总旗县军粮供应站（点）报来的“军粮出库差价报单”并上报自治区军粮中心，目前已完成前三季度汇总上报任务。</w:t>
      </w:r>
    </w:p>
    <w:p>
      <w:pPr>
        <w:keepNext w:val="0"/>
        <w:keepLines w:val="0"/>
        <w:pageBreakBefore w:val="0"/>
        <w:kinsoku/>
        <w:wordWrap/>
        <w:overflowPunct/>
        <w:topLinePunct w:val="0"/>
        <w:autoSpaceDE/>
        <w:autoSpaceDN/>
        <w:bidi w:val="0"/>
        <w:adjustRightInd/>
        <w:snapToGrid/>
        <w:spacing w:line="580" w:lineRule="exact"/>
        <w:ind w:left="0" w:leftChars="0" w:right="0" w:firstLine="644" w:firstLineChars="200"/>
        <w:jc w:val="both"/>
        <w:textAlignment w:val="auto"/>
        <w:rPr>
          <w:rFonts w:hint="default" w:ascii="Times New Roman" w:hAnsi="Times New Roman" w:eastAsia="仿宋" w:cs="Times New Roman"/>
          <w:b w:val="0"/>
          <w:bCs w:val="0"/>
          <w:spacing w:val="1"/>
          <w:sz w:val="32"/>
          <w:szCs w:val="32"/>
          <w:u w:val="none"/>
          <w:lang w:val="en-US" w:eastAsia="zh-CN"/>
        </w:rPr>
      </w:pPr>
      <w:r>
        <w:rPr>
          <w:rFonts w:hint="default" w:ascii="Times New Roman" w:hAnsi="Times New Roman" w:eastAsia="仿宋" w:cs="Times New Roman"/>
          <w:b w:val="0"/>
          <w:bCs w:val="0"/>
          <w:spacing w:val="1"/>
          <w:sz w:val="32"/>
          <w:szCs w:val="32"/>
          <w:u w:val="none"/>
          <w:lang w:val="en-US" w:eastAsia="zh-CN"/>
        </w:rPr>
        <w:t>4、11月24日与中标的专项成品粮油供货企业签订了2024年度采购合同。</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楷体" w:cs="Times New Roman"/>
          <w:b w:val="0"/>
          <w:bCs w:val="0"/>
          <w:sz w:val="32"/>
          <w:szCs w:val="32"/>
          <w:u w:val="none"/>
          <w:lang w:val="en-US" w:eastAsia="zh-CN"/>
        </w:rPr>
      </w:pPr>
      <w:r>
        <w:rPr>
          <w:rFonts w:hint="default" w:ascii="Times New Roman" w:hAnsi="Times New Roman" w:eastAsia="楷体" w:cs="Times New Roman"/>
          <w:b w:val="0"/>
          <w:bCs w:val="0"/>
          <w:sz w:val="32"/>
          <w:szCs w:val="32"/>
          <w:u w:val="none"/>
          <w:lang w:val="en-US" w:eastAsia="zh-CN"/>
        </w:rPr>
        <w:t>（二）粮油质检工作</w:t>
      </w:r>
    </w:p>
    <w:p>
      <w:pPr>
        <w:keepNext w:val="0"/>
        <w:keepLines w:val="0"/>
        <w:pageBreakBefore w:val="0"/>
        <w:kinsoku/>
        <w:wordWrap/>
        <w:overflowPunct/>
        <w:topLinePunct w:val="0"/>
        <w:autoSpaceDE/>
        <w:autoSpaceDN/>
        <w:bidi w:val="0"/>
        <w:adjustRightInd/>
        <w:snapToGrid/>
        <w:spacing w:line="580" w:lineRule="exact"/>
        <w:ind w:left="0" w:leftChars="0" w:right="0" w:firstLine="644" w:firstLineChars="200"/>
        <w:jc w:val="both"/>
        <w:textAlignment w:val="auto"/>
        <w:rPr>
          <w:rFonts w:hint="default" w:ascii="Times New Roman" w:hAnsi="Times New Roman" w:eastAsia="仿宋" w:cs="Times New Roman"/>
          <w:b w:val="0"/>
          <w:bCs w:val="0"/>
          <w:spacing w:val="1"/>
          <w:sz w:val="32"/>
          <w:szCs w:val="32"/>
          <w:u w:val="none"/>
          <w:lang w:val="en-US" w:eastAsia="zh-CN"/>
        </w:rPr>
      </w:pPr>
      <w:r>
        <w:rPr>
          <w:rFonts w:hint="default" w:ascii="Times New Roman" w:hAnsi="Times New Roman" w:eastAsia="仿宋" w:cs="Times New Roman"/>
          <w:b w:val="0"/>
          <w:bCs w:val="0"/>
          <w:spacing w:val="1"/>
          <w:sz w:val="32"/>
          <w:szCs w:val="32"/>
          <w:u w:val="none"/>
          <w:lang w:val="en-US" w:eastAsia="zh-CN"/>
        </w:rPr>
        <w:t>1、截至目前，共开展32次政策性储备粮出入库检验检测任务，监测过程中未发现粮食质量安全问题。</w:t>
      </w:r>
    </w:p>
    <w:p>
      <w:pPr>
        <w:keepNext w:val="0"/>
        <w:keepLines w:val="0"/>
        <w:pageBreakBefore w:val="0"/>
        <w:kinsoku/>
        <w:wordWrap/>
        <w:overflowPunct/>
        <w:topLinePunct w:val="0"/>
        <w:autoSpaceDE/>
        <w:autoSpaceDN/>
        <w:bidi w:val="0"/>
        <w:adjustRightInd/>
        <w:snapToGrid/>
        <w:spacing w:line="580" w:lineRule="exact"/>
        <w:ind w:left="0" w:leftChars="0" w:right="0" w:firstLine="644" w:firstLineChars="200"/>
        <w:jc w:val="both"/>
        <w:textAlignment w:val="auto"/>
        <w:rPr>
          <w:rFonts w:hint="default" w:ascii="Times New Roman" w:hAnsi="Times New Roman" w:eastAsia="仿宋" w:cs="Times New Roman"/>
          <w:b w:val="0"/>
          <w:bCs w:val="0"/>
          <w:spacing w:val="1"/>
          <w:sz w:val="32"/>
          <w:szCs w:val="32"/>
          <w:u w:val="none"/>
          <w:lang w:val="en-US" w:eastAsia="zh-CN"/>
        </w:rPr>
      </w:pPr>
      <w:r>
        <w:rPr>
          <w:rFonts w:hint="default" w:ascii="Times New Roman" w:hAnsi="Times New Roman" w:eastAsia="仿宋" w:cs="Times New Roman"/>
          <w:b w:val="0"/>
          <w:bCs w:val="0"/>
          <w:spacing w:val="1"/>
          <w:sz w:val="32"/>
          <w:szCs w:val="32"/>
          <w:u w:val="none"/>
          <w:lang w:val="en-US" w:eastAsia="zh-CN"/>
        </w:rPr>
        <w:t>2、按照《关于做好2023年粮食质量安全风险监测有关工作的通知》（内粮办仓字〔2023〕30号）文件要求，开展全盟2023年度新收获粮食质量安全监测工作。监测品种为小麦、玉米和葵花籽三种农作物，样品采集数19份。其中：小麦7份、玉米9份、葵花籽3份，并按要求上报监测结果。</w:t>
      </w:r>
    </w:p>
    <w:p>
      <w:pPr>
        <w:keepNext w:val="0"/>
        <w:keepLines w:val="0"/>
        <w:pageBreakBefore w:val="0"/>
        <w:kinsoku/>
        <w:wordWrap/>
        <w:overflowPunct/>
        <w:topLinePunct w:val="0"/>
        <w:autoSpaceDE/>
        <w:autoSpaceDN/>
        <w:bidi w:val="0"/>
        <w:adjustRightInd/>
        <w:snapToGrid/>
        <w:spacing w:line="580" w:lineRule="exact"/>
        <w:ind w:left="0" w:leftChars="0" w:right="0" w:firstLine="644" w:firstLineChars="200"/>
        <w:jc w:val="both"/>
        <w:textAlignment w:val="auto"/>
        <w:rPr>
          <w:rFonts w:hint="default" w:ascii="Times New Roman" w:hAnsi="Times New Roman" w:eastAsia="仿宋" w:cs="Times New Roman"/>
          <w:b w:val="0"/>
          <w:bCs w:val="0"/>
          <w:spacing w:val="1"/>
          <w:sz w:val="32"/>
          <w:szCs w:val="32"/>
          <w:u w:val="none"/>
          <w:lang w:val="en-US" w:eastAsia="zh-CN"/>
        </w:rPr>
      </w:pPr>
      <w:r>
        <w:rPr>
          <w:rFonts w:hint="default" w:ascii="Times New Roman" w:hAnsi="Times New Roman" w:eastAsia="仿宋" w:cs="Times New Roman"/>
          <w:b w:val="0"/>
          <w:bCs w:val="0"/>
          <w:spacing w:val="1"/>
          <w:sz w:val="32"/>
          <w:szCs w:val="32"/>
          <w:u w:val="none"/>
          <w:lang w:val="en-US" w:eastAsia="zh-CN"/>
        </w:rPr>
        <w:t>3、根据市场监管总局《检验检测机构资质认定评审准则》要求，粮油质检实验室检验检测资质将于2024年2月到期，目前已完成前期准备工作和申报工作。</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楷体" w:cs="Times New Roman"/>
          <w:b w:val="0"/>
          <w:bCs w:val="0"/>
          <w:sz w:val="32"/>
          <w:szCs w:val="32"/>
          <w:u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楷体" w:cs="Times New Roman"/>
          <w:b w:val="0"/>
          <w:bCs w:val="0"/>
          <w:sz w:val="32"/>
          <w:szCs w:val="32"/>
          <w:u w:val="none"/>
          <w:lang w:val="en-US" w:eastAsia="zh-CN"/>
        </w:rPr>
      </w:pPr>
      <w:r>
        <w:rPr>
          <w:rFonts w:hint="default" w:ascii="Times New Roman" w:hAnsi="Times New Roman" w:eastAsia="楷体" w:cs="Times New Roman"/>
          <w:b w:val="0"/>
          <w:bCs w:val="0"/>
          <w:sz w:val="32"/>
          <w:szCs w:val="32"/>
          <w:u w:val="none"/>
          <w:lang w:val="en-US" w:eastAsia="zh-CN"/>
        </w:rPr>
        <w:t>（三）救灾应急物资储备工作</w:t>
      </w:r>
    </w:p>
    <w:p>
      <w:pPr>
        <w:keepNext w:val="0"/>
        <w:keepLines w:val="0"/>
        <w:pageBreakBefore w:val="0"/>
        <w:kinsoku/>
        <w:wordWrap/>
        <w:overflowPunct/>
        <w:topLinePunct w:val="0"/>
        <w:autoSpaceDE/>
        <w:autoSpaceDN/>
        <w:bidi w:val="0"/>
        <w:adjustRightInd/>
        <w:snapToGrid/>
        <w:spacing w:line="580" w:lineRule="exact"/>
        <w:ind w:left="0" w:leftChars="0" w:right="0" w:firstLine="644" w:firstLineChars="200"/>
        <w:jc w:val="both"/>
        <w:textAlignment w:val="auto"/>
        <w:rPr>
          <w:rFonts w:hint="default" w:ascii="Times New Roman" w:hAnsi="Times New Roman" w:eastAsia="仿宋" w:cs="Times New Roman"/>
          <w:b w:val="0"/>
          <w:bCs w:val="0"/>
          <w:spacing w:val="1"/>
          <w:sz w:val="32"/>
          <w:szCs w:val="32"/>
          <w:u w:val="none"/>
          <w:lang w:val="en-US" w:eastAsia="zh-CN"/>
        </w:rPr>
      </w:pPr>
      <w:r>
        <w:rPr>
          <w:rFonts w:hint="default" w:ascii="Times New Roman" w:hAnsi="Times New Roman" w:eastAsia="仿宋" w:cs="Times New Roman"/>
          <w:b w:val="0"/>
          <w:bCs w:val="0"/>
          <w:spacing w:val="1"/>
          <w:sz w:val="32"/>
          <w:szCs w:val="32"/>
          <w:u w:val="none"/>
          <w:lang w:val="en-US" w:eastAsia="zh-CN"/>
        </w:rPr>
        <w:t>1、按照疫情防控指挥部物资保障组要求，对疫情期间出借的防控物资进行了回收。</w:t>
      </w:r>
    </w:p>
    <w:p>
      <w:pPr>
        <w:keepNext w:val="0"/>
        <w:keepLines w:val="0"/>
        <w:pageBreakBefore w:val="0"/>
        <w:kinsoku/>
        <w:wordWrap/>
        <w:overflowPunct/>
        <w:topLinePunct w:val="0"/>
        <w:autoSpaceDE/>
        <w:autoSpaceDN/>
        <w:bidi w:val="0"/>
        <w:adjustRightInd/>
        <w:snapToGrid/>
        <w:spacing w:line="580" w:lineRule="exact"/>
        <w:ind w:left="0" w:leftChars="0" w:right="0" w:firstLine="644" w:firstLineChars="200"/>
        <w:jc w:val="both"/>
        <w:textAlignment w:val="auto"/>
        <w:rPr>
          <w:rFonts w:hint="default" w:ascii="Times New Roman" w:hAnsi="Times New Roman" w:eastAsia="仿宋" w:cs="Times New Roman"/>
          <w:b w:val="0"/>
          <w:bCs w:val="0"/>
          <w:spacing w:val="1"/>
          <w:sz w:val="32"/>
          <w:szCs w:val="32"/>
          <w:u w:val="none"/>
          <w:lang w:val="en-US" w:eastAsia="zh-CN"/>
        </w:rPr>
      </w:pPr>
      <w:r>
        <w:rPr>
          <w:rFonts w:hint="default" w:ascii="Times New Roman" w:hAnsi="Times New Roman" w:eastAsia="仿宋" w:cs="Times New Roman"/>
          <w:b w:val="0"/>
          <w:bCs w:val="0"/>
          <w:spacing w:val="1"/>
          <w:sz w:val="32"/>
          <w:szCs w:val="32"/>
          <w:u w:val="none"/>
          <w:lang w:val="en-US" w:eastAsia="zh-CN"/>
        </w:rPr>
        <w:t>2、根据盟行署及盟财政局文件要求，办理了救灾物资储备库不动产手续。</w:t>
      </w:r>
    </w:p>
    <w:p>
      <w:pPr>
        <w:keepNext w:val="0"/>
        <w:keepLines w:val="0"/>
        <w:pageBreakBefore w:val="0"/>
        <w:kinsoku/>
        <w:wordWrap/>
        <w:overflowPunct/>
        <w:topLinePunct w:val="0"/>
        <w:autoSpaceDE/>
        <w:autoSpaceDN/>
        <w:bidi w:val="0"/>
        <w:adjustRightInd/>
        <w:snapToGrid/>
        <w:spacing w:line="580" w:lineRule="exact"/>
        <w:ind w:left="0" w:leftChars="0" w:right="0" w:firstLine="644" w:firstLineChars="200"/>
        <w:jc w:val="both"/>
        <w:textAlignment w:val="auto"/>
        <w:rPr>
          <w:rFonts w:hint="default" w:ascii="Times New Roman" w:hAnsi="Times New Roman" w:eastAsia="仿宋" w:cs="Times New Roman"/>
          <w:b w:val="0"/>
          <w:bCs w:val="0"/>
          <w:spacing w:val="1"/>
          <w:sz w:val="32"/>
          <w:szCs w:val="32"/>
          <w:u w:val="none"/>
          <w:lang w:val="en-US" w:eastAsia="zh-CN"/>
        </w:rPr>
      </w:pPr>
      <w:r>
        <w:rPr>
          <w:rFonts w:hint="default" w:ascii="Times New Roman" w:hAnsi="Times New Roman" w:eastAsia="仿宋" w:cs="Times New Roman"/>
          <w:b w:val="0"/>
          <w:bCs w:val="0"/>
          <w:spacing w:val="1"/>
          <w:sz w:val="32"/>
          <w:szCs w:val="32"/>
          <w:u w:val="none"/>
          <w:lang w:val="en-US" w:eastAsia="zh-CN"/>
        </w:rPr>
        <w:t>3、11月1日，自治区应急管理厅下发了《关于开展中央救灾物资前置储备试点的通知》，同时收到盟应急管理局《关于做好中央救灾物资前置储备试点有关工作的的函》，应急管理部将我盟定为中央救灾物资前置储备试点，向我盟前置储备中央救灾物资500顶12平米棉帐篷、2000床棉被、2000张折叠床。截止11月21日完成接收入库。</w:t>
      </w:r>
    </w:p>
    <w:p>
      <w:pPr>
        <w:keepNext w:val="0"/>
        <w:keepLines w:val="0"/>
        <w:pageBreakBefore w:val="0"/>
        <w:kinsoku/>
        <w:wordWrap/>
        <w:overflowPunct/>
        <w:topLinePunct w:val="0"/>
        <w:autoSpaceDE/>
        <w:autoSpaceDN/>
        <w:bidi w:val="0"/>
        <w:adjustRightInd/>
        <w:snapToGrid/>
        <w:spacing w:line="580" w:lineRule="exact"/>
        <w:ind w:left="0" w:leftChars="0" w:right="0" w:firstLine="644" w:firstLineChars="200"/>
        <w:jc w:val="both"/>
        <w:textAlignment w:val="auto"/>
        <w:rPr>
          <w:rFonts w:hint="default" w:ascii="Times New Roman" w:hAnsi="Times New Roman" w:eastAsia="仿宋" w:cs="Times New Roman"/>
          <w:b w:val="0"/>
          <w:bCs w:val="0"/>
          <w:spacing w:val="1"/>
          <w:sz w:val="32"/>
          <w:szCs w:val="32"/>
          <w:u w:val="none"/>
          <w:lang w:val="en-US" w:eastAsia="zh-CN"/>
        </w:rPr>
      </w:pPr>
      <w:r>
        <w:rPr>
          <w:rFonts w:hint="default" w:ascii="Times New Roman" w:hAnsi="Times New Roman" w:eastAsia="仿宋" w:cs="Times New Roman"/>
          <w:b w:val="0"/>
          <w:bCs w:val="0"/>
          <w:spacing w:val="1"/>
          <w:sz w:val="32"/>
          <w:szCs w:val="32"/>
          <w:u w:val="none"/>
          <w:lang w:val="en-US" w:eastAsia="zh-CN"/>
        </w:rPr>
        <w:t>4、按照《关于做好2023年度中央应急抢险救灾物资入库验收工作的通知》（国粮办发〔2023〕255号），国家粮食和物资储备局根据2023年度中央应急抢险救灾物资采购分储方案，决定将新采购的部分中央应急抢险救灾物资5000张木板折叠床、30000件防寒服，存放在中央救灾物资储备库（锡林郭勒盟救灾库）。目前该批物资已完成入库，等待验收。</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楷体" w:cs="Times New Roman"/>
          <w:b w:val="0"/>
          <w:bCs w:val="0"/>
          <w:sz w:val="32"/>
          <w:szCs w:val="32"/>
          <w:u w:val="none"/>
          <w:lang w:val="en-US" w:eastAsia="zh-CN"/>
        </w:rPr>
      </w:pPr>
      <w:r>
        <w:rPr>
          <w:rFonts w:hint="default" w:ascii="Times New Roman" w:hAnsi="Times New Roman" w:eastAsia="楷体" w:cs="Times New Roman"/>
          <w:b w:val="0"/>
          <w:bCs w:val="0"/>
          <w:sz w:val="32"/>
          <w:szCs w:val="32"/>
          <w:u w:val="none"/>
          <w:lang w:val="en-US" w:eastAsia="zh-CN"/>
        </w:rPr>
        <w:t>（四）财务工作</w:t>
      </w:r>
    </w:p>
    <w:p>
      <w:pPr>
        <w:keepNext w:val="0"/>
        <w:keepLines w:val="0"/>
        <w:pageBreakBefore w:val="0"/>
        <w:kinsoku/>
        <w:wordWrap/>
        <w:overflowPunct/>
        <w:topLinePunct w:val="0"/>
        <w:autoSpaceDE/>
        <w:autoSpaceDN/>
        <w:bidi w:val="0"/>
        <w:adjustRightInd/>
        <w:snapToGrid/>
        <w:spacing w:line="580" w:lineRule="exact"/>
        <w:ind w:left="0" w:leftChars="0" w:right="0" w:firstLine="644" w:firstLineChars="200"/>
        <w:jc w:val="both"/>
        <w:textAlignment w:val="auto"/>
        <w:rPr>
          <w:rFonts w:hint="default" w:ascii="Times New Roman" w:hAnsi="Times New Roman" w:eastAsia="仿宋" w:cs="Times New Roman"/>
          <w:b w:val="0"/>
          <w:bCs w:val="0"/>
          <w:spacing w:val="1"/>
          <w:sz w:val="32"/>
          <w:szCs w:val="32"/>
          <w:u w:val="none"/>
          <w:lang w:val="en-US" w:eastAsia="zh-CN"/>
        </w:rPr>
      </w:pPr>
      <w:r>
        <w:rPr>
          <w:rFonts w:hint="default" w:ascii="Times New Roman" w:hAnsi="Times New Roman" w:eastAsia="仿宋" w:cs="Times New Roman"/>
          <w:b w:val="0"/>
          <w:bCs w:val="0"/>
          <w:spacing w:val="1"/>
          <w:sz w:val="32"/>
          <w:szCs w:val="32"/>
          <w:u w:val="none"/>
          <w:lang w:val="en-US" w:eastAsia="zh-CN"/>
        </w:rPr>
        <w:t>1、年初，委托内蒙古天平联合会计师事务所对我中心截止2022年12月31日申报的固定资产和无形资产进行专项审计。未发现有资产盘盈和资金挂账情况，盘亏和待报废资产经审计后未发现重大差错。</w:t>
      </w:r>
    </w:p>
    <w:p>
      <w:pPr>
        <w:keepNext w:val="0"/>
        <w:keepLines w:val="0"/>
        <w:pageBreakBefore w:val="0"/>
        <w:kinsoku/>
        <w:wordWrap/>
        <w:overflowPunct/>
        <w:topLinePunct w:val="0"/>
        <w:autoSpaceDE/>
        <w:autoSpaceDN/>
        <w:bidi w:val="0"/>
        <w:adjustRightInd/>
        <w:snapToGrid/>
        <w:spacing w:line="580" w:lineRule="exact"/>
        <w:ind w:left="0" w:leftChars="0" w:right="0" w:firstLine="644" w:firstLineChars="200"/>
        <w:jc w:val="both"/>
        <w:textAlignment w:val="auto"/>
        <w:rPr>
          <w:rFonts w:hint="default" w:ascii="Times New Roman" w:hAnsi="Times New Roman" w:eastAsia="仿宋" w:cs="Times New Roman"/>
          <w:b w:val="0"/>
          <w:bCs w:val="0"/>
          <w:spacing w:val="1"/>
          <w:sz w:val="32"/>
          <w:szCs w:val="32"/>
          <w:u w:val="none"/>
          <w:lang w:val="en-US" w:eastAsia="zh-CN"/>
        </w:rPr>
      </w:pPr>
      <w:r>
        <w:rPr>
          <w:rFonts w:hint="default" w:ascii="Times New Roman" w:hAnsi="Times New Roman" w:eastAsia="仿宋" w:cs="Times New Roman"/>
          <w:b w:val="0"/>
          <w:bCs w:val="0"/>
          <w:spacing w:val="1"/>
          <w:sz w:val="32"/>
          <w:szCs w:val="32"/>
          <w:u w:val="none"/>
          <w:lang w:val="en-US" w:eastAsia="zh-CN"/>
        </w:rPr>
        <w:t>2、办理救灾物资储备库不动产登记手续相关经费43万元。</w:t>
      </w:r>
    </w:p>
    <w:p>
      <w:pPr>
        <w:keepNext w:val="0"/>
        <w:keepLines w:val="0"/>
        <w:pageBreakBefore w:val="0"/>
        <w:kinsoku/>
        <w:wordWrap/>
        <w:overflowPunct/>
        <w:topLinePunct w:val="0"/>
        <w:autoSpaceDE/>
        <w:autoSpaceDN/>
        <w:bidi w:val="0"/>
        <w:adjustRightInd/>
        <w:snapToGrid/>
        <w:spacing w:line="580" w:lineRule="exact"/>
        <w:ind w:left="0" w:leftChars="0" w:right="0" w:firstLine="644" w:firstLineChars="200"/>
        <w:jc w:val="both"/>
        <w:textAlignment w:val="auto"/>
        <w:rPr>
          <w:rFonts w:hint="default" w:ascii="Times New Roman" w:hAnsi="Times New Roman" w:eastAsia="仿宋" w:cs="Times New Roman"/>
          <w:b w:val="0"/>
          <w:bCs w:val="0"/>
          <w:spacing w:val="1"/>
          <w:sz w:val="32"/>
          <w:szCs w:val="32"/>
          <w:u w:val="none"/>
          <w:lang w:val="en-US" w:eastAsia="zh-CN"/>
        </w:rPr>
      </w:pPr>
      <w:r>
        <w:rPr>
          <w:rFonts w:hint="default" w:ascii="Times New Roman" w:hAnsi="Times New Roman" w:eastAsia="仿宋" w:cs="Times New Roman"/>
          <w:b w:val="0"/>
          <w:bCs w:val="0"/>
          <w:spacing w:val="1"/>
          <w:sz w:val="32"/>
          <w:szCs w:val="32"/>
          <w:u w:val="none"/>
          <w:lang w:val="en-US" w:eastAsia="zh-CN"/>
        </w:rPr>
        <w:t>3、办理中央救灾物资接收入库运费、出入库装卸费和货架采购资金29万元。</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0" w:right="0" w:rightChars="0" w:firstLine="0" w:firstLineChars="0"/>
        <w:jc w:val="center"/>
        <w:textAlignment w:val="auto"/>
        <w:rPr>
          <w:rFonts w:hint="default" w:ascii="Times New Roman" w:hAnsi="Times New Roman" w:eastAsia="方正小标宋简体" w:cs="Times New Roman"/>
          <w:b w:val="0"/>
          <w:bCs w:val="0"/>
          <w:color w:val="000000"/>
          <w:kern w:val="0"/>
          <w:sz w:val="32"/>
          <w:szCs w:val="32"/>
          <w:lang w:eastAsia="zh-CN"/>
        </w:rPr>
      </w:pPr>
      <w:r>
        <w:rPr>
          <w:rFonts w:hint="default" w:ascii="Times New Roman" w:hAnsi="Times New Roman" w:eastAsia="方正小标宋简体" w:cs="Times New Roman"/>
          <w:b w:val="0"/>
          <w:bCs w:val="0"/>
          <w:color w:val="000000"/>
          <w:kern w:val="0"/>
          <w:sz w:val="32"/>
          <w:szCs w:val="32"/>
          <w:lang w:eastAsia="zh-CN"/>
        </w:rPr>
        <w:t>第二部分 单位决算情况说明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仿宋" w:cs="Times New Roman"/>
          <w:b w:val="0"/>
          <w:bCs w:val="0"/>
          <w:kern w:val="0"/>
          <w:sz w:val="32"/>
          <w:szCs w:val="32"/>
          <w:u w:val="none"/>
        </w:rPr>
      </w:pPr>
      <w:r>
        <w:rPr>
          <w:rFonts w:hint="default" w:ascii="Times New Roman" w:hAnsi="Times New Roman" w:eastAsia="黑体" w:cs="Times New Roman"/>
          <w:b w:val="0"/>
          <w:bCs w:val="0"/>
          <w:kern w:val="0"/>
          <w:sz w:val="32"/>
          <w:szCs w:val="32"/>
        </w:rPr>
        <w:t>一、收入支出决算总体情况说明</w:t>
      </w:r>
    </w:p>
    <w:p>
      <w:pPr>
        <w:keepNext w:val="0"/>
        <w:keepLines w:val="0"/>
        <w:pageBreakBefore w:val="0"/>
        <w:kinsoku/>
        <w:wordWrap/>
        <w:overflowPunct/>
        <w:topLinePunct w:val="0"/>
        <w:autoSpaceDE/>
        <w:autoSpaceDN/>
        <w:bidi w:val="0"/>
        <w:adjustRightInd/>
        <w:snapToGrid/>
        <w:spacing w:line="580" w:lineRule="exact"/>
        <w:ind w:left="0" w:leftChars="0" w:right="0" w:firstLine="644" w:firstLineChars="200"/>
        <w:jc w:val="both"/>
        <w:textAlignment w:val="auto"/>
        <w:rPr>
          <w:rFonts w:hint="default" w:ascii="Times New Roman" w:hAnsi="Times New Roman" w:eastAsia="仿宋" w:cs="Times New Roman"/>
          <w:b w:val="0"/>
          <w:bCs w:val="0"/>
          <w:spacing w:val="1"/>
          <w:sz w:val="32"/>
          <w:szCs w:val="32"/>
          <w:u w:val="none"/>
          <w:lang w:val="en-US" w:eastAsia="zh-CN"/>
        </w:rPr>
      </w:pPr>
      <w:r>
        <w:rPr>
          <w:rFonts w:hint="default" w:ascii="Times New Roman" w:hAnsi="Times New Roman" w:eastAsia="仿宋" w:cs="Times New Roman"/>
          <w:b w:val="0"/>
          <w:bCs w:val="0"/>
          <w:spacing w:val="1"/>
          <w:sz w:val="32"/>
          <w:szCs w:val="32"/>
          <w:u w:val="none"/>
          <w:lang w:val="en-US" w:eastAsia="zh-CN"/>
        </w:rPr>
        <w:t>锡林郭勒盟粮食和物资保障中心2023年度收入、支出决算总计296.57万元。与年初预算相比，收、支总计各增加72.06万元，增长32.10%，变动原因：增加项目资金；与上年决算相比，收、支总计各增加29.37万元，增长10.99%。其中：</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仿宋" w:cs="Times New Roman"/>
          <w:b w:val="0"/>
          <w:bCs w:val="0"/>
          <w:kern w:val="0"/>
          <w:sz w:val="32"/>
          <w:szCs w:val="32"/>
          <w:u w:val="none"/>
        </w:rPr>
      </w:pPr>
      <w:r>
        <w:rPr>
          <w:rFonts w:hint="default" w:ascii="Times New Roman" w:hAnsi="Times New Roman" w:eastAsia="楷体" w:cs="Times New Roman"/>
          <w:b w:val="0"/>
          <w:bCs w:val="0"/>
          <w:kern w:val="0"/>
          <w:sz w:val="32"/>
          <w:szCs w:val="32"/>
          <w:u w:val="none"/>
        </w:rPr>
        <w:t>（一）收入决算总计</w:t>
      </w:r>
      <w:r>
        <w:rPr>
          <w:rFonts w:hint="default" w:ascii="Times New Roman" w:hAnsi="Times New Roman" w:eastAsia="楷体" w:cs="Times New Roman"/>
          <w:b w:val="0"/>
          <w:bCs w:val="0"/>
          <w:sz w:val="32"/>
          <w:szCs w:val="32"/>
          <w:u w:val="none"/>
          <w:lang w:val="en-US" w:eastAsia="zh-CN"/>
        </w:rPr>
        <w:t>296.57</w:t>
      </w:r>
      <w:r>
        <w:rPr>
          <w:rFonts w:hint="default" w:ascii="Times New Roman" w:hAnsi="Times New Roman" w:eastAsia="楷体" w:cs="Times New Roman"/>
          <w:b w:val="0"/>
          <w:bCs w:val="0"/>
          <w:kern w:val="0"/>
          <w:sz w:val="32"/>
          <w:szCs w:val="32"/>
          <w:u w:val="none"/>
        </w:rPr>
        <w:t>万元。</w:t>
      </w:r>
      <w:r>
        <w:rPr>
          <w:rFonts w:hint="default" w:ascii="Times New Roman" w:hAnsi="Times New Roman" w:eastAsia="仿宋" w:cs="Times New Roman"/>
          <w:b w:val="0"/>
          <w:bCs w:val="0"/>
          <w:kern w:val="0"/>
          <w:sz w:val="32"/>
          <w:szCs w:val="32"/>
          <w:u w:val="none"/>
        </w:rPr>
        <w:t>包括：</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b w:val="0"/>
          <w:bCs w:val="0"/>
          <w:kern w:val="0"/>
          <w:sz w:val="32"/>
          <w:szCs w:val="32"/>
          <w:u w:val="none"/>
        </w:rPr>
      </w:pPr>
      <w:r>
        <w:rPr>
          <w:rFonts w:hint="default" w:ascii="Times New Roman" w:hAnsi="Times New Roman" w:eastAsia="仿宋" w:cs="Times New Roman"/>
          <w:b w:val="0"/>
          <w:bCs w:val="0"/>
          <w:kern w:val="0"/>
          <w:sz w:val="32"/>
          <w:szCs w:val="32"/>
          <w:u w:val="none"/>
        </w:rPr>
        <w:t>1.本年收入决算合计</w:t>
      </w:r>
      <w:r>
        <w:rPr>
          <w:rFonts w:hint="default" w:ascii="Times New Roman" w:hAnsi="Times New Roman" w:eastAsia="仿宋" w:cs="Times New Roman"/>
          <w:b w:val="0"/>
          <w:bCs w:val="0"/>
          <w:sz w:val="32"/>
          <w:szCs w:val="32"/>
          <w:u w:val="none"/>
          <w:lang w:val="en-US" w:eastAsia="zh-CN"/>
        </w:rPr>
        <w:t>286.45</w:t>
      </w:r>
      <w:r>
        <w:rPr>
          <w:rFonts w:hint="default" w:ascii="Times New Roman" w:hAnsi="Times New Roman" w:eastAsia="仿宋" w:cs="Times New Roman"/>
          <w:b w:val="0"/>
          <w:bCs w:val="0"/>
          <w:kern w:val="0"/>
          <w:sz w:val="32"/>
          <w:szCs w:val="32"/>
          <w:u w:val="none"/>
        </w:rPr>
        <w:t>万元。与上年决算相比，增加</w:t>
      </w:r>
      <w:r>
        <w:rPr>
          <w:rFonts w:hint="default" w:ascii="Times New Roman" w:hAnsi="Times New Roman" w:eastAsia="仿宋" w:cs="Times New Roman"/>
          <w:b w:val="0"/>
          <w:bCs w:val="0"/>
          <w:sz w:val="32"/>
          <w:szCs w:val="32"/>
          <w:u w:val="none"/>
          <w:lang w:val="en-US" w:eastAsia="zh-CN"/>
        </w:rPr>
        <w:t>43.69</w:t>
      </w:r>
      <w:r>
        <w:rPr>
          <w:rFonts w:hint="default" w:ascii="Times New Roman" w:hAnsi="Times New Roman" w:eastAsia="仿宋" w:cs="Times New Roman"/>
          <w:b w:val="0"/>
          <w:bCs w:val="0"/>
          <w:kern w:val="0"/>
          <w:sz w:val="32"/>
          <w:szCs w:val="32"/>
          <w:u w:val="none"/>
        </w:rPr>
        <w:t>万元，增长</w:t>
      </w:r>
      <w:r>
        <w:rPr>
          <w:rFonts w:hint="default" w:ascii="Times New Roman" w:hAnsi="Times New Roman" w:eastAsia="仿宋" w:cs="Times New Roman"/>
          <w:b w:val="0"/>
          <w:bCs w:val="0"/>
          <w:sz w:val="32"/>
          <w:szCs w:val="32"/>
          <w:u w:val="none"/>
          <w:lang w:val="en-US" w:eastAsia="zh-CN"/>
        </w:rPr>
        <w:t>18.00%</w:t>
      </w:r>
      <w:r>
        <w:rPr>
          <w:rFonts w:hint="default" w:ascii="Times New Roman" w:hAnsi="Times New Roman" w:eastAsia="仿宋" w:cs="Times New Roman"/>
          <w:b w:val="0"/>
          <w:bCs w:val="0"/>
          <w:kern w:val="0"/>
          <w:sz w:val="32"/>
          <w:szCs w:val="32"/>
          <w:u w:val="none"/>
        </w:rPr>
        <w:t>，变动原因：</w:t>
      </w:r>
      <w:r>
        <w:rPr>
          <w:rFonts w:hint="default" w:ascii="Times New Roman" w:hAnsi="Times New Roman" w:eastAsia="仿宋" w:cs="Times New Roman"/>
          <w:b w:val="0"/>
          <w:bCs w:val="0"/>
          <w:kern w:val="0"/>
          <w:sz w:val="32"/>
          <w:szCs w:val="32"/>
          <w:u w:val="none"/>
          <w:lang w:eastAsia="zh-CN"/>
        </w:rPr>
        <w:t>增加</w:t>
      </w:r>
      <w:r>
        <w:rPr>
          <w:rFonts w:hint="default" w:ascii="Times New Roman" w:hAnsi="Times New Roman" w:eastAsia="仿宋" w:cs="Times New Roman"/>
          <w:b w:val="0"/>
          <w:bCs w:val="0"/>
          <w:kern w:val="0"/>
          <w:sz w:val="32"/>
          <w:szCs w:val="32"/>
          <w:u w:val="none"/>
          <w:lang w:val="en-US" w:eastAsia="zh-CN"/>
        </w:rPr>
        <w:t>2名人员</w:t>
      </w:r>
      <w:r>
        <w:rPr>
          <w:rFonts w:hint="default" w:ascii="Times New Roman" w:hAnsi="Times New Roman" w:eastAsia="仿宋" w:cs="Times New Roman"/>
          <w:b w:val="0"/>
          <w:bCs w:val="0"/>
          <w:kern w:val="0"/>
          <w:sz w:val="32"/>
          <w:szCs w:val="32"/>
          <w:u w:val="none"/>
        </w:rPr>
        <w:t>。</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b w:val="0"/>
          <w:bCs w:val="0"/>
          <w:kern w:val="0"/>
          <w:sz w:val="32"/>
          <w:szCs w:val="32"/>
          <w:u w:val="none"/>
        </w:rPr>
      </w:pPr>
      <w:r>
        <w:rPr>
          <w:rFonts w:hint="default" w:ascii="Times New Roman" w:hAnsi="Times New Roman" w:eastAsia="仿宋" w:cs="Times New Roman"/>
          <w:b w:val="0"/>
          <w:bCs w:val="0"/>
          <w:kern w:val="0"/>
          <w:sz w:val="32"/>
          <w:szCs w:val="32"/>
          <w:u w:val="none"/>
        </w:rPr>
        <w:t>2.使用非财政拨款结余和专用结余</w:t>
      </w:r>
      <w:r>
        <w:rPr>
          <w:rFonts w:hint="default" w:ascii="Times New Roman" w:hAnsi="Times New Roman" w:eastAsia="仿宋" w:cs="Times New Roman"/>
          <w:b w:val="0"/>
          <w:bCs w:val="0"/>
          <w:sz w:val="32"/>
          <w:szCs w:val="32"/>
          <w:u w:val="none"/>
          <w:lang w:val="en-US" w:eastAsia="zh-CN"/>
        </w:rPr>
        <w:t>7.35</w:t>
      </w:r>
      <w:r>
        <w:rPr>
          <w:rFonts w:hint="default" w:ascii="Times New Roman" w:hAnsi="Times New Roman" w:eastAsia="仿宋" w:cs="Times New Roman"/>
          <w:b w:val="0"/>
          <w:bCs w:val="0"/>
          <w:kern w:val="0"/>
          <w:sz w:val="32"/>
          <w:szCs w:val="32"/>
          <w:u w:val="none"/>
        </w:rPr>
        <w:t>万元。与上年决算相比，增加</w:t>
      </w:r>
      <w:r>
        <w:rPr>
          <w:rFonts w:hint="default" w:ascii="Times New Roman" w:hAnsi="Times New Roman" w:eastAsia="仿宋" w:cs="Times New Roman"/>
          <w:b w:val="0"/>
          <w:bCs w:val="0"/>
          <w:sz w:val="32"/>
          <w:szCs w:val="32"/>
          <w:u w:val="none"/>
          <w:lang w:val="en-US" w:eastAsia="zh-CN"/>
        </w:rPr>
        <w:t>7.35</w:t>
      </w:r>
      <w:r>
        <w:rPr>
          <w:rFonts w:hint="default" w:ascii="Times New Roman" w:hAnsi="Times New Roman" w:eastAsia="仿宋" w:cs="Times New Roman"/>
          <w:b w:val="0"/>
          <w:bCs w:val="0"/>
          <w:kern w:val="0"/>
          <w:sz w:val="32"/>
          <w:szCs w:val="32"/>
          <w:u w:val="none"/>
        </w:rPr>
        <w:t>万元，增长</w:t>
      </w:r>
      <w:r>
        <w:rPr>
          <w:rFonts w:hint="default" w:ascii="Times New Roman" w:hAnsi="Times New Roman" w:eastAsia="仿宋" w:cs="Times New Roman"/>
          <w:b w:val="0"/>
          <w:bCs w:val="0"/>
          <w:kern w:val="0"/>
          <w:sz w:val="32"/>
          <w:szCs w:val="32"/>
          <w:u w:val="none"/>
          <w:lang w:val="en-US" w:eastAsia="zh-CN"/>
        </w:rPr>
        <w:t>100</w:t>
      </w:r>
      <w:r>
        <w:rPr>
          <w:rFonts w:hint="default" w:ascii="Times New Roman" w:hAnsi="Times New Roman" w:eastAsia="仿宋" w:cs="Times New Roman"/>
          <w:b w:val="0"/>
          <w:bCs w:val="0"/>
          <w:kern w:val="0"/>
          <w:sz w:val="32"/>
          <w:szCs w:val="32"/>
          <w:u w:val="none"/>
        </w:rPr>
        <w:t>%，变动原因：</w:t>
      </w:r>
      <w:r>
        <w:rPr>
          <w:rFonts w:hint="default" w:ascii="Times New Roman" w:hAnsi="Times New Roman" w:eastAsia="仿宋" w:cs="Times New Roman"/>
          <w:b w:val="0"/>
          <w:bCs w:val="0"/>
          <w:kern w:val="0"/>
          <w:sz w:val="32"/>
          <w:szCs w:val="32"/>
          <w:u w:val="none"/>
          <w:lang w:eastAsia="zh-CN"/>
        </w:rPr>
        <w:t>上半年财政资金未下达，使用自有资金支付</w:t>
      </w:r>
      <w:r>
        <w:rPr>
          <w:rFonts w:hint="default" w:ascii="Times New Roman" w:hAnsi="Times New Roman" w:eastAsia="仿宋" w:cs="Times New Roman"/>
          <w:b w:val="0"/>
          <w:bCs w:val="0"/>
          <w:kern w:val="0"/>
          <w:sz w:val="32"/>
          <w:szCs w:val="32"/>
          <w:u w:val="none"/>
        </w:rPr>
        <w:t>。</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b w:val="0"/>
          <w:bCs w:val="0"/>
          <w:kern w:val="0"/>
          <w:sz w:val="32"/>
          <w:szCs w:val="32"/>
          <w:u w:val="none"/>
        </w:rPr>
      </w:pPr>
      <w:r>
        <w:rPr>
          <w:rFonts w:hint="default" w:ascii="Times New Roman" w:hAnsi="Times New Roman" w:eastAsia="仿宋" w:cs="Times New Roman"/>
          <w:b w:val="0"/>
          <w:bCs w:val="0"/>
          <w:kern w:val="0"/>
          <w:sz w:val="32"/>
          <w:szCs w:val="32"/>
          <w:u w:val="none"/>
        </w:rPr>
        <w:t>3.年初结转和结余</w:t>
      </w:r>
      <w:r>
        <w:rPr>
          <w:rFonts w:hint="default" w:ascii="Times New Roman" w:hAnsi="Times New Roman" w:eastAsia="仿宋" w:cs="Times New Roman"/>
          <w:b w:val="0"/>
          <w:bCs w:val="0"/>
          <w:sz w:val="32"/>
          <w:szCs w:val="32"/>
          <w:u w:val="none"/>
          <w:lang w:val="en-US" w:eastAsia="zh-CN"/>
        </w:rPr>
        <w:t>2.77</w:t>
      </w:r>
      <w:r>
        <w:rPr>
          <w:rFonts w:hint="default" w:ascii="Times New Roman" w:hAnsi="Times New Roman" w:eastAsia="仿宋" w:cs="Times New Roman"/>
          <w:b w:val="0"/>
          <w:bCs w:val="0"/>
          <w:kern w:val="0"/>
          <w:sz w:val="32"/>
          <w:szCs w:val="32"/>
          <w:u w:val="none"/>
        </w:rPr>
        <w:t>万元。与上年决算相比，</w:t>
      </w:r>
      <w:r>
        <w:rPr>
          <w:rFonts w:hint="default" w:ascii="Times New Roman" w:hAnsi="Times New Roman" w:eastAsia="仿宋" w:cs="Times New Roman"/>
          <w:b w:val="0"/>
          <w:bCs w:val="0"/>
          <w:kern w:val="0"/>
          <w:sz w:val="32"/>
          <w:szCs w:val="32"/>
          <w:u w:val="none"/>
          <w:lang w:eastAsia="zh-CN"/>
        </w:rPr>
        <w:t>减少</w:t>
      </w:r>
      <w:r>
        <w:rPr>
          <w:rFonts w:hint="default" w:ascii="Times New Roman" w:hAnsi="Times New Roman" w:eastAsia="仿宋" w:cs="Times New Roman"/>
          <w:b w:val="0"/>
          <w:bCs w:val="0"/>
          <w:sz w:val="32"/>
          <w:szCs w:val="32"/>
          <w:u w:val="none"/>
          <w:lang w:val="en-US" w:eastAsia="zh-CN"/>
        </w:rPr>
        <w:t>21.66</w:t>
      </w:r>
      <w:r>
        <w:rPr>
          <w:rFonts w:hint="default" w:ascii="Times New Roman" w:hAnsi="Times New Roman" w:eastAsia="仿宋" w:cs="Times New Roman"/>
          <w:b w:val="0"/>
          <w:bCs w:val="0"/>
          <w:kern w:val="0"/>
          <w:sz w:val="32"/>
          <w:szCs w:val="32"/>
          <w:u w:val="none"/>
        </w:rPr>
        <w:t>万元，</w:t>
      </w:r>
      <w:r>
        <w:rPr>
          <w:rFonts w:hint="default" w:ascii="Times New Roman" w:hAnsi="Times New Roman" w:eastAsia="仿宋" w:cs="Times New Roman"/>
          <w:b w:val="0"/>
          <w:bCs w:val="0"/>
          <w:kern w:val="0"/>
          <w:sz w:val="32"/>
          <w:szCs w:val="32"/>
          <w:u w:val="none"/>
          <w:lang w:eastAsia="zh-CN"/>
        </w:rPr>
        <w:t>减少</w:t>
      </w:r>
      <w:r>
        <w:rPr>
          <w:rFonts w:hint="default" w:ascii="Times New Roman" w:hAnsi="Times New Roman" w:eastAsia="仿宋" w:cs="Times New Roman"/>
          <w:b w:val="0"/>
          <w:bCs w:val="0"/>
          <w:sz w:val="32"/>
          <w:szCs w:val="32"/>
          <w:u w:val="none"/>
          <w:lang w:val="en-US" w:eastAsia="zh-CN"/>
        </w:rPr>
        <w:t>88.64</w:t>
      </w:r>
      <w:r>
        <w:rPr>
          <w:rFonts w:hint="default" w:ascii="Times New Roman" w:hAnsi="Times New Roman" w:eastAsia="仿宋" w:cs="Times New Roman"/>
          <w:b w:val="0"/>
          <w:bCs w:val="0"/>
          <w:kern w:val="0"/>
          <w:sz w:val="32"/>
          <w:szCs w:val="32"/>
          <w:u w:val="none"/>
        </w:rPr>
        <w:t>%，变动原因：</w:t>
      </w:r>
      <w:r>
        <w:rPr>
          <w:rFonts w:hint="default" w:ascii="Times New Roman" w:hAnsi="Times New Roman" w:eastAsia="仿宋" w:cs="Times New Roman"/>
          <w:b w:val="0"/>
          <w:bCs w:val="0"/>
          <w:kern w:val="0"/>
          <w:sz w:val="32"/>
          <w:szCs w:val="32"/>
          <w:u w:val="none"/>
          <w:lang w:eastAsia="zh-CN"/>
        </w:rPr>
        <w:t>本年减少项目资金</w:t>
      </w:r>
      <w:r>
        <w:rPr>
          <w:rFonts w:hint="default" w:ascii="Times New Roman" w:hAnsi="Times New Roman" w:eastAsia="仿宋" w:cs="Times New Roman"/>
          <w:b w:val="0"/>
          <w:bCs w:val="0"/>
          <w:kern w:val="0"/>
          <w:sz w:val="32"/>
          <w:szCs w:val="32"/>
          <w:u w:val="none"/>
        </w:rPr>
        <w:t>。</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仿宋" w:cs="Times New Roman"/>
          <w:b w:val="0"/>
          <w:bCs w:val="0"/>
          <w:kern w:val="0"/>
          <w:sz w:val="32"/>
          <w:szCs w:val="32"/>
          <w:u w:val="none"/>
        </w:rPr>
      </w:pPr>
      <w:r>
        <w:rPr>
          <w:rFonts w:hint="default" w:ascii="Times New Roman" w:hAnsi="Times New Roman" w:eastAsia="楷体" w:cs="Times New Roman"/>
          <w:b w:val="0"/>
          <w:bCs w:val="0"/>
          <w:kern w:val="0"/>
          <w:sz w:val="32"/>
          <w:szCs w:val="32"/>
          <w:u w:val="none"/>
        </w:rPr>
        <w:t>（二）支出决算总计296.57万元。</w:t>
      </w:r>
      <w:r>
        <w:rPr>
          <w:rFonts w:hint="default" w:ascii="Times New Roman" w:hAnsi="Times New Roman" w:eastAsia="仿宋" w:cs="Times New Roman"/>
          <w:b w:val="0"/>
          <w:bCs w:val="0"/>
          <w:kern w:val="0"/>
          <w:sz w:val="32"/>
          <w:szCs w:val="32"/>
          <w:u w:val="none"/>
        </w:rPr>
        <w:t>包括：</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b w:val="0"/>
          <w:bCs w:val="0"/>
          <w:kern w:val="0"/>
          <w:sz w:val="32"/>
          <w:szCs w:val="32"/>
          <w:u w:val="none"/>
        </w:rPr>
      </w:pPr>
      <w:r>
        <w:rPr>
          <w:rFonts w:hint="default" w:ascii="Times New Roman" w:hAnsi="Times New Roman" w:eastAsia="仿宋" w:cs="Times New Roman"/>
          <w:b w:val="0"/>
          <w:bCs w:val="0"/>
          <w:kern w:val="0"/>
          <w:sz w:val="32"/>
          <w:szCs w:val="32"/>
          <w:u w:val="none"/>
        </w:rPr>
        <w:t>1.本年支出决算合计296.57万元。与上年决算相比，增加32.15万元，增长12.16%，变动原因：</w:t>
      </w:r>
      <w:r>
        <w:rPr>
          <w:rFonts w:hint="default" w:ascii="Times New Roman" w:hAnsi="Times New Roman" w:eastAsia="仿宋" w:cs="Times New Roman"/>
          <w:b w:val="0"/>
          <w:bCs w:val="0"/>
          <w:kern w:val="0"/>
          <w:sz w:val="32"/>
          <w:szCs w:val="32"/>
          <w:u w:val="none"/>
          <w:lang w:eastAsia="zh-CN"/>
        </w:rPr>
        <w:t>增加</w:t>
      </w:r>
      <w:r>
        <w:rPr>
          <w:rFonts w:hint="default" w:ascii="Times New Roman" w:hAnsi="Times New Roman" w:eastAsia="仿宋" w:cs="Times New Roman"/>
          <w:b w:val="0"/>
          <w:bCs w:val="0"/>
          <w:kern w:val="0"/>
          <w:sz w:val="32"/>
          <w:szCs w:val="32"/>
          <w:u w:val="none"/>
          <w:lang w:val="en-US" w:eastAsia="zh-CN"/>
        </w:rPr>
        <w:t>2名人员</w:t>
      </w:r>
      <w:r>
        <w:rPr>
          <w:rFonts w:hint="default" w:ascii="Times New Roman" w:hAnsi="Times New Roman" w:eastAsia="仿宋" w:cs="Times New Roman"/>
          <w:b w:val="0"/>
          <w:bCs w:val="0"/>
          <w:kern w:val="0"/>
          <w:sz w:val="32"/>
          <w:szCs w:val="32"/>
          <w:u w:val="none"/>
        </w:rPr>
        <w:t>。</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b w:val="0"/>
          <w:bCs w:val="0"/>
          <w:kern w:val="0"/>
          <w:sz w:val="32"/>
          <w:szCs w:val="32"/>
          <w:u w:val="none"/>
        </w:rPr>
      </w:pPr>
      <w:r>
        <w:rPr>
          <w:rFonts w:hint="default" w:ascii="Times New Roman" w:hAnsi="Times New Roman" w:eastAsia="仿宋" w:cs="Times New Roman"/>
          <w:b w:val="0"/>
          <w:bCs w:val="0"/>
          <w:kern w:val="0"/>
          <w:sz w:val="32"/>
          <w:szCs w:val="32"/>
          <w:u w:val="none"/>
        </w:rPr>
        <w:t>2.结余分配0.00万元。结余分配事项：</w:t>
      </w:r>
      <w:r>
        <w:rPr>
          <w:rFonts w:hint="default" w:ascii="Times New Roman" w:hAnsi="Times New Roman" w:eastAsia="仿宋" w:cs="Times New Roman"/>
          <w:b w:val="0"/>
          <w:bCs w:val="0"/>
          <w:kern w:val="0"/>
          <w:sz w:val="32"/>
          <w:szCs w:val="32"/>
          <w:u w:val="none"/>
          <w:lang w:eastAsia="zh-CN"/>
        </w:rPr>
        <w:t>无</w:t>
      </w:r>
      <w:r>
        <w:rPr>
          <w:rFonts w:hint="default" w:ascii="Times New Roman" w:hAnsi="Times New Roman" w:eastAsia="仿宋" w:cs="Times New Roman"/>
          <w:b w:val="0"/>
          <w:bCs w:val="0"/>
          <w:kern w:val="0"/>
          <w:sz w:val="32"/>
          <w:szCs w:val="32"/>
          <w:u w:val="none"/>
        </w:rPr>
        <w:t>。</w:t>
      </w:r>
      <w:r>
        <w:rPr>
          <w:rFonts w:hint="default" w:ascii="Times New Roman" w:hAnsi="Times New Roman" w:eastAsia="仿宋" w:cs="Times New Roman"/>
          <w:kern w:val="0"/>
          <w:sz w:val="32"/>
          <w:szCs w:val="32"/>
          <w:lang w:val="en-US" w:eastAsia="zh-CN"/>
        </w:rPr>
        <w:t>与上年决算</w:t>
      </w:r>
      <w:r>
        <w:rPr>
          <w:rFonts w:hint="eastAsia" w:eastAsia="仿宋" w:cs="Times New Roman"/>
          <w:kern w:val="0"/>
          <w:sz w:val="32"/>
          <w:szCs w:val="32"/>
          <w:lang w:val="en-US" w:eastAsia="zh-CN"/>
        </w:rPr>
        <w:t>一致</w:t>
      </w:r>
      <w:r>
        <w:rPr>
          <w:rFonts w:hint="default" w:ascii="Times New Roman" w:hAnsi="Times New Roman" w:eastAsia="仿宋" w:cs="Times New Roman"/>
          <w:kern w:val="0"/>
          <w:sz w:val="32"/>
          <w:szCs w:val="32"/>
          <w:lang w:val="en-US" w:eastAsia="zh-CN"/>
        </w:rPr>
        <w:t>，原因</w:t>
      </w:r>
      <w:r>
        <w:rPr>
          <w:rFonts w:hint="default" w:ascii="Times New Roman" w:hAnsi="Times New Roman" w:eastAsia="仿宋" w:cs="Times New Roman"/>
          <w:b w:val="0"/>
          <w:bCs w:val="0"/>
          <w:kern w:val="0"/>
          <w:sz w:val="32"/>
          <w:szCs w:val="32"/>
          <w:u w:val="none"/>
        </w:rPr>
        <w:t>：</w:t>
      </w:r>
      <w:r>
        <w:rPr>
          <w:rFonts w:hint="default" w:ascii="Times New Roman" w:hAnsi="Times New Roman" w:eastAsia="仿宋" w:cs="Times New Roman"/>
          <w:b w:val="0"/>
          <w:bCs w:val="0"/>
          <w:kern w:val="0"/>
          <w:sz w:val="32"/>
          <w:szCs w:val="32"/>
          <w:u w:val="none"/>
          <w:lang w:eastAsia="zh-CN"/>
        </w:rPr>
        <w:t>不存在此项内容</w:t>
      </w:r>
      <w:r>
        <w:rPr>
          <w:rFonts w:hint="default" w:ascii="Times New Roman" w:hAnsi="Times New Roman" w:eastAsia="仿宋" w:cs="Times New Roman"/>
          <w:b w:val="0"/>
          <w:bCs w:val="0"/>
          <w:kern w:val="0"/>
          <w:sz w:val="32"/>
          <w:szCs w:val="32"/>
          <w:u w:val="none"/>
        </w:rPr>
        <w:t>。</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b w:val="0"/>
          <w:bCs w:val="0"/>
          <w:kern w:val="0"/>
          <w:sz w:val="32"/>
          <w:szCs w:val="32"/>
          <w:u w:val="none"/>
        </w:rPr>
      </w:pPr>
      <w:r>
        <w:rPr>
          <w:rFonts w:hint="default" w:ascii="Times New Roman" w:hAnsi="Times New Roman" w:eastAsia="仿宋" w:cs="Times New Roman"/>
          <w:b w:val="0"/>
          <w:bCs w:val="0"/>
          <w:kern w:val="0"/>
          <w:sz w:val="32"/>
          <w:szCs w:val="32"/>
          <w:u w:val="none"/>
        </w:rPr>
        <w:t>3.年末结转和结余0.00万元。结转和结余事项：</w:t>
      </w:r>
      <w:r>
        <w:rPr>
          <w:rFonts w:hint="default" w:ascii="Times New Roman" w:hAnsi="Times New Roman" w:eastAsia="仿宋" w:cs="Times New Roman"/>
          <w:b w:val="0"/>
          <w:bCs w:val="0"/>
          <w:kern w:val="0"/>
          <w:sz w:val="32"/>
          <w:szCs w:val="32"/>
          <w:u w:val="none"/>
          <w:lang w:eastAsia="zh-CN"/>
        </w:rPr>
        <w:t>无</w:t>
      </w:r>
      <w:r>
        <w:rPr>
          <w:rFonts w:hint="default" w:ascii="Times New Roman" w:hAnsi="Times New Roman" w:eastAsia="仿宋" w:cs="Times New Roman"/>
          <w:b w:val="0"/>
          <w:bCs w:val="0"/>
          <w:kern w:val="0"/>
          <w:sz w:val="32"/>
          <w:szCs w:val="32"/>
          <w:u w:val="none"/>
        </w:rPr>
        <w:t>。与上年决算相比，</w:t>
      </w:r>
      <w:r>
        <w:rPr>
          <w:rFonts w:hint="default" w:ascii="Times New Roman" w:hAnsi="Times New Roman" w:eastAsia="仿宋" w:cs="Times New Roman"/>
          <w:b w:val="0"/>
          <w:bCs w:val="0"/>
          <w:kern w:val="0"/>
          <w:sz w:val="32"/>
          <w:szCs w:val="32"/>
          <w:u w:val="none"/>
          <w:lang w:eastAsia="zh-CN"/>
        </w:rPr>
        <w:t>减少</w:t>
      </w:r>
      <w:r>
        <w:rPr>
          <w:rFonts w:hint="default" w:ascii="Times New Roman" w:hAnsi="Times New Roman" w:eastAsia="仿宋" w:cs="Times New Roman"/>
          <w:b w:val="0"/>
          <w:bCs w:val="0"/>
          <w:kern w:val="0"/>
          <w:sz w:val="32"/>
          <w:szCs w:val="32"/>
          <w:u w:val="none"/>
        </w:rPr>
        <w:t>2.77万元，</w:t>
      </w:r>
      <w:r>
        <w:rPr>
          <w:rFonts w:hint="default" w:ascii="Times New Roman" w:hAnsi="Times New Roman" w:eastAsia="仿宋" w:cs="Times New Roman"/>
          <w:b w:val="0"/>
          <w:bCs w:val="0"/>
          <w:kern w:val="0"/>
          <w:sz w:val="32"/>
          <w:szCs w:val="32"/>
          <w:u w:val="none"/>
          <w:lang w:eastAsia="zh-CN"/>
        </w:rPr>
        <w:t>减少</w:t>
      </w:r>
      <w:r>
        <w:rPr>
          <w:rFonts w:hint="default" w:ascii="Times New Roman" w:hAnsi="Times New Roman" w:eastAsia="仿宋" w:cs="Times New Roman"/>
          <w:b w:val="0"/>
          <w:bCs w:val="0"/>
          <w:kern w:val="0"/>
          <w:sz w:val="32"/>
          <w:szCs w:val="32"/>
          <w:u w:val="none"/>
        </w:rPr>
        <w:t>100.00%，变动原因：</w:t>
      </w:r>
      <w:r>
        <w:rPr>
          <w:rFonts w:hint="eastAsia" w:eastAsia="仿宋" w:cs="Times New Roman"/>
          <w:b w:val="0"/>
          <w:bCs w:val="0"/>
          <w:kern w:val="0"/>
          <w:sz w:val="32"/>
          <w:szCs w:val="32"/>
          <w:u w:val="none"/>
          <w:lang w:eastAsia="zh-CN"/>
        </w:rPr>
        <w:t>本年</w:t>
      </w:r>
      <w:r>
        <w:rPr>
          <w:rFonts w:hint="default" w:ascii="Times New Roman" w:hAnsi="Times New Roman" w:eastAsia="仿宋" w:cs="Times New Roman"/>
          <w:b w:val="0"/>
          <w:bCs w:val="0"/>
          <w:kern w:val="0"/>
          <w:sz w:val="32"/>
          <w:szCs w:val="32"/>
          <w:u w:val="none"/>
          <w:lang w:eastAsia="zh-CN"/>
        </w:rPr>
        <w:t>不存在此项内容</w:t>
      </w:r>
      <w:r>
        <w:rPr>
          <w:rFonts w:hint="default" w:ascii="Times New Roman" w:hAnsi="Times New Roman" w:eastAsia="仿宋" w:cs="Times New Roman"/>
          <w:b w:val="0"/>
          <w:bCs w:val="0"/>
          <w:kern w:val="0"/>
          <w:sz w:val="32"/>
          <w:szCs w:val="32"/>
          <w:u w:val="none"/>
        </w:rPr>
        <w:t>。</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b w:val="0"/>
          <w:bCs w:val="0"/>
          <w:kern w:val="0"/>
          <w:sz w:val="32"/>
          <w:szCs w:val="32"/>
          <w:u w:val="none"/>
        </w:rPr>
      </w:pPr>
      <w:r>
        <w:rPr>
          <w:rFonts w:hint="default" w:ascii="Times New Roman" w:hAnsi="Times New Roman" w:eastAsia="黑体" w:cs="Times New Roman"/>
          <w:b w:val="0"/>
          <w:bCs w:val="0"/>
          <w:kern w:val="0"/>
          <w:sz w:val="32"/>
          <w:szCs w:val="32"/>
        </w:rPr>
        <w:t>二、收入决算情况说明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b w:val="0"/>
          <w:bCs w:val="0"/>
          <w:kern w:val="0"/>
          <w:sz w:val="32"/>
          <w:szCs w:val="32"/>
          <w:u w:val="none"/>
        </w:rPr>
      </w:pPr>
      <w:r>
        <w:rPr>
          <w:rFonts w:hint="default" w:ascii="Times New Roman" w:hAnsi="Times New Roman" w:eastAsia="仿宋" w:cs="Times New Roman"/>
          <w:b w:val="0"/>
          <w:bCs w:val="0"/>
          <w:kern w:val="0"/>
          <w:sz w:val="32"/>
          <w:szCs w:val="32"/>
          <w:u w:val="none"/>
        </w:rPr>
        <w:t>锡林郭勒盟粮食和物资保障中心2023年度本年收入决算合计286.45万元，其中：</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b w:val="0"/>
          <w:bCs w:val="0"/>
          <w:kern w:val="0"/>
          <w:sz w:val="32"/>
          <w:szCs w:val="32"/>
          <w:u w:val="none"/>
        </w:rPr>
      </w:pPr>
      <w:r>
        <w:rPr>
          <w:rFonts w:hint="default" w:ascii="Times New Roman" w:hAnsi="Times New Roman" w:eastAsia="仿宋" w:cs="Times New Roman"/>
          <w:b w:val="0"/>
          <w:bCs w:val="0"/>
          <w:kern w:val="0"/>
          <w:sz w:val="32"/>
          <w:szCs w:val="32"/>
          <w:u w:val="none"/>
        </w:rPr>
        <w:t>本年一般公共预算财政拨款收入286.41万元，占99.99%；</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b w:val="0"/>
          <w:bCs w:val="0"/>
          <w:kern w:val="0"/>
          <w:sz w:val="32"/>
          <w:szCs w:val="32"/>
          <w:u w:val="none"/>
        </w:rPr>
      </w:pPr>
      <w:r>
        <w:rPr>
          <w:rFonts w:hint="default" w:ascii="Times New Roman" w:hAnsi="Times New Roman" w:eastAsia="仿宋" w:cs="Times New Roman"/>
          <w:b w:val="0"/>
          <w:bCs w:val="0"/>
          <w:kern w:val="0"/>
          <w:sz w:val="32"/>
          <w:szCs w:val="32"/>
          <w:u w:val="none"/>
        </w:rPr>
        <w:t>本年政府性基金预算财政拨款收入0.00万元，占0.00%；</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b w:val="0"/>
          <w:bCs w:val="0"/>
          <w:kern w:val="0"/>
          <w:sz w:val="32"/>
          <w:szCs w:val="32"/>
          <w:u w:val="none"/>
        </w:rPr>
      </w:pPr>
      <w:r>
        <w:rPr>
          <w:rFonts w:hint="default" w:ascii="Times New Roman" w:hAnsi="Times New Roman" w:eastAsia="仿宋" w:cs="Times New Roman"/>
          <w:b w:val="0"/>
          <w:bCs w:val="0"/>
          <w:kern w:val="0"/>
          <w:sz w:val="32"/>
          <w:szCs w:val="32"/>
          <w:u w:val="none"/>
        </w:rPr>
        <w:t>本年国有资本经营预算财政拨款收入0.00万元，占0.00%；</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b w:val="0"/>
          <w:bCs w:val="0"/>
          <w:kern w:val="0"/>
          <w:sz w:val="32"/>
          <w:szCs w:val="32"/>
          <w:u w:val="none"/>
        </w:rPr>
      </w:pPr>
      <w:r>
        <w:rPr>
          <w:rFonts w:hint="default" w:ascii="Times New Roman" w:hAnsi="Times New Roman" w:eastAsia="仿宋" w:cs="Times New Roman"/>
          <w:b w:val="0"/>
          <w:bCs w:val="0"/>
          <w:kern w:val="0"/>
          <w:sz w:val="32"/>
          <w:szCs w:val="32"/>
          <w:u w:val="none"/>
        </w:rPr>
        <w:t>本年上级补助收入0.00万元，占0.00%；</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b w:val="0"/>
          <w:bCs w:val="0"/>
          <w:kern w:val="0"/>
          <w:sz w:val="32"/>
          <w:szCs w:val="32"/>
          <w:u w:val="none"/>
        </w:rPr>
      </w:pPr>
      <w:r>
        <w:rPr>
          <w:rFonts w:hint="default" w:ascii="Times New Roman" w:hAnsi="Times New Roman" w:eastAsia="仿宋" w:cs="Times New Roman"/>
          <w:b w:val="0"/>
          <w:bCs w:val="0"/>
          <w:kern w:val="0"/>
          <w:sz w:val="32"/>
          <w:szCs w:val="32"/>
          <w:u w:val="none"/>
        </w:rPr>
        <w:t>本年事业收入0.00万元，占0.00%；</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b w:val="0"/>
          <w:bCs w:val="0"/>
          <w:kern w:val="0"/>
          <w:sz w:val="32"/>
          <w:szCs w:val="32"/>
          <w:u w:val="none"/>
        </w:rPr>
      </w:pPr>
      <w:r>
        <w:rPr>
          <w:rFonts w:hint="default" w:ascii="Times New Roman" w:hAnsi="Times New Roman" w:eastAsia="仿宋" w:cs="Times New Roman"/>
          <w:b w:val="0"/>
          <w:bCs w:val="0"/>
          <w:kern w:val="0"/>
          <w:sz w:val="32"/>
          <w:szCs w:val="32"/>
          <w:u w:val="none"/>
        </w:rPr>
        <w:t>本年经营收入0.00万元，占0.00%；</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b w:val="0"/>
          <w:bCs w:val="0"/>
          <w:kern w:val="0"/>
          <w:sz w:val="32"/>
          <w:szCs w:val="32"/>
          <w:u w:val="none"/>
        </w:rPr>
      </w:pPr>
      <w:r>
        <w:rPr>
          <w:rFonts w:hint="default" w:ascii="Times New Roman" w:hAnsi="Times New Roman" w:eastAsia="仿宋" w:cs="Times New Roman"/>
          <w:b w:val="0"/>
          <w:bCs w:val="0"/>
          <w:kern w:val="0"/>
          <w:sz w:val="32"/>
          <w:szCs w:val="32"/>
          <w:u w:val="none"/>
        </w:rPr>
        <w:t>本年附属单位上缴收入0.00万元，占0.00%；</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b w:val="0"/>
          <w:bCs w:val="0"/>
          <w:kern w:val="0"/>
          <w:sz w:val="32"/>
          <w:szCs w:val="32"/>
          <w:u w:val="none"/>
        </w:rPr>
      </w:pPr>
      <w:r>
        <w:rPr>
          <w:rFonts w:hint="default" w:ascii="Times New Roman" w:hAnsi="Times New Roman" w:eastAsia="仿宋" w:cs="Times New Roman"/>
          <w:b w:val="0"/>
          <w:bCs w:val="0"/>
          <w:kern w:val="0"/>
          <w:sz w:val="32"/>
          <w:szCs w:val="32"/>
          <w:u w:val="none"/>
        </w:rPr>
        <w:t>本年其他收入0.04万元，占0.01%。</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仿宋" w:cs="Times New Roman"/>
          <w:b w:val="0"/>
          <w:bCs w:val="0"/>
          <w:kern w:val="0"/>
          <w:sz w:val="32"/>
          <w:szCs w:val="32"/>
          <w:u w:val="none"/>
        </w:rPr>
      </w:pPr>
      <w:r>
        <w:rPr>
          <w:rFonts w:hint="default" w:ascii="Times New Roman" w:hAnsi="Times New Roman" w:eastAsia="仿宋" w:cs="Times New Roman"/>
          <w:b w:val="0"/>
          <w:bCs w:val="0"/>
          <w:kern w:val="0"/>
          <w:sz w:val="32"/>
          <w:szCs w:val="32"/>
          <w:u w:val="none"/>
          <w:lang w:eastAsia="zh-CN"/>
        </w:rPr>
        <w:drawing>
          <wp:anchor distT="0" distB="0" distL="114300" distR="114300" simplePos="0" relativeHeight="251659264" behindDoc="0" locked="0" layoutInCell="1" allowOverlap="1">
            <wp:simplePos x="0" y="0"/>
            <wp:positionH relativeFrom="column">
              <wp:posOffset>401955</wp:posOffset>
            </wp:positionH>
            <wp:positionV relativeFrom="paragraph">
              <wp:posOffset>18415</wp:posOffset>
            </wp:positionV>
            <wp:extent cx="3126105" cy="1781175"/>
            <wp:effectExtent l="0" t="0" r="17145" b="9525"/>
            <wp:wrapTopAndBottom/>
            <wp:docPr id="1" name="图片 1" descr="图片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true"/>
                    </pic:cNvPicPr>
                  </pic:nvPicPr>
                  <pic:blipFill>
                    <a:blip r:embed="rId6"/>
                    <a:stretch>
                      <a:fillRect/>
                    </a:stretch>
                  </pic:blipFill>
                  <pic:spPr>
                    <a:xfrm>
                      <a:off x="0" y="0"/>
                      <a:ext cx="3126105" cy="1781175"/>
                    </a:xfrm>
                    <a:prstGeom prst="rect">
                      <a:avLst/>
                    </a:prstGeom>
                  </pic:spPr>
                </pic:pic>
              </a:graphicData>
            </a:graphic>
          </wp:anchor>
        </w:drawing>
      </w:r>
      <w:r>
        <w:rPr>
          <w:rFonts w:hint="default" w:ascii="Times New Roman" w:hAnsi="Times New Roman" w:eastAsia="黑体" w:cs="Times New Roman"/>
          <w:b w:val="0"/>
          <w:bCs w:val="0"/>
          <w:kern w:val="0"/>
          <w:sz w:val="32"/>
          <w:szCs w:val="32"/>
          <w:u w:val="none"/>
        </w:rPr>
        <w:t>三、支出决算情况说明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b w:val="0"/>
          <w:bCs w:val="0"/>
          <w:kern w:val="0"/>
          <w:sz w:val="32"/>
          <w:szCs w:val="32"/>
          <w:u w:val="none"/>
        </w:rPr>
      </w:pPr>
      <w:r>
        <w:rPr>
          <w:rFonts w:hint="default" w:ascii="Times New Roman" w:hAnsi="Times New Roman" w:eastAsia="仿宋" w:cs="Times New Roman"/>
          <w:b w:val="0"/>
          <w:bCs w:val="0"/>
          <w:kern w:val="0"/>
          <w:sz w:val="32"/>
          <w:szCs w:val="32"/>
          <w:u w:val="none"/>
        </w:rPr>
        <w:t>锡林郭勒盟粮食和物资保障中心2023年度本年支出决算合计296.57万元，其中：</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b w:val="0"/>
          <w:bCs w:val="0"/>
          <w:kern w:val="0"/>
          <w:sz w:val="32"/>
          <w:szCs w:val="32"/>
          <w:u w:val="none"/>
        </w:rPr>
      </w:pPr>
      <w:r>
        <w:rPr>
          <w:rFonts w:hint="default" w:ascii="Times New Roman" w:hAnsi="Times New Roman" w:eastAsia="仿宋" w:cs="Times New Roman"/>
          <w:b w:val="0"/>
          <w:bCs w:val="0"/>
          <w:kern w:val="0"/>
          <w:sz w:val="32"/>
          <w:szCs w:val="32"/>
          <w:u w:val="none"/>
        </w:rPr>
        <w:t>本年基本支出247.10万元，占83.32%；</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b w:val="0"/>
          <w:bCs w:val="0"/>
          <w:kern w:val="0"/>
          <w:sz w:val="32"/>
          <w:szCs w:val="32"/>
          <w:u w:val="none"/>
        </w:rPr>
      </w:pPr>
      <w:r>
        <w:rPr>
          <w:rFonts w:hint="default" w:ascii="Times New Roman" w:hAnsi="Times New Roman" w:eastAsia="仿宋" w:cs="Times New Roman"/>
          <w:b w:val="0"/>
          <w:bCs w:val="0"/>
          <w:kern w:val="0"/>
          <w:sz w:val="32"/>
          <w:szCs w:val="32"/>
          <w:u w:val="none"/>
        </w:rPr>
        <w:t>本年项目支出49.46万元，占16.68%；</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b w:val="0"/>
          <w:bCs w:val="0"/>
          <w:kern w:val="0"/>
          <w:sz w:val="32"/>
          <w:szCs w:val="32"/>
          <w:u w:val="none"/>
        </w:rPr>
      </w:pPr>
      <w:r>
        <w:rPr>
          <w:rFonts w:hint="default" w:ascii="Times New Roman" w:hAnsi="Times New Roman" w:eastAsia="仿宋" w:cs="Times New Roman"/>
          <w:b w:val="0"/>
          <w:bCs w:val="0"/>
          <w:kern w:val="0"/>
          <w:sz w:val="32"/>
          <w:szCs w:val="32"/>
          <w:u w:val="none"/>
        </w:rPr>
        <w:t>本年上缴上级支出0.00万元，占0.00%；</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b w:val="0"/>
          <w:bCs w:val="0"/>
          <w:kern w:val="0"/>
          <w:sz w:val="32"/>
          <w:szCs w:val="32"/>
          <w:u w:val="none"/>
        </w:rPr>
      </w:pPr>
      <w:r>
        <w:rPr>
          <w:rFonts w:hint="default" w:ascii="Times New Roman" w:hAnsi="Times New Roman" w:eastAsia="仿宋" w:cs="Times New Roman"/>
          <w:b w:val="0"/>
          <w:bCs w:val="0"/>
          <w:kern w:val="0"/>
          <w:sz w:val="32"/>
          <w:szCs w:val="32"/>
          <w:u w:val="none"/>
        </w:rPr>
        <w:t>本年经营支出0.00万元，占0.00%；</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b w:val="0"/>
          <w:bCs w:val="0"/>
          <w:kern w:val="0"/>
          <w:sz w:val="32"/>
          <w:szCs w:val="32"/>
          <w:u w:val="none"/>
        </w:rPr>
      </w:pPr>
      <w:r>
        <w:rPr>
          <w:rFonts w:hint="default" w:ascii="Times New Roman" w:hAnsi="Times New Roman" w:eastAsia="仿宋" w:cs="Times New Roman"/>
          <w:b w:val="0"/>
          <w:bCs w:val="0"/>
          <w:kern w:val="0"/>
          <w:sz w:val="32"/>
          <w:szCs w:val="32"/>
          <w:u w:val="none"/>
        </w:rPr>
        <w:t>本年对附属单位补助支出0.00万元，占0.00%。</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jc w:val="both"/>
        <w:textAlignment w:val="auto"/>
        <w:rPr>
          <w:rFonts w:hint="default" w:ascii="Times New Roman" w:hAnsi="Times New Roman" w:eastAsia="仿宋" w:cs="Times New Roman"/>
          <w:b w:val="0"/>
          <w:bCs w:val="0"/>
          <w:kern w:val="0"/>
          <w:sz w:val="32"/>
          <w:szCs w:val="32"/>
          <w:u w:val="none"/>
        </w:rPr>
      </w:pPr>
      <w:r>
        <w:rPr>
          <w:rFonts w:hint="default" w:ascii="Times New Roman" w:hAnsi="Times New Roman" w:eastAsia="仿宋" w:cs="Times New Roman"/>
          <w:b w:val="0"/>
          <w:bCs w:val="0"/>
          <w:kern w:val="0"/>
          <w:sz w:val="32"/>
          <w:szCs w:val="32"/>
          <w:u w:val="none"/>
          <w:lang w:eastAsia="zh-CN"/>
        </w:rPr>
        <w:drawing>
          <wp:anchor distT="0" distB="0" distL="114300" distR="114300" simplePos="0" relativeHeight="251660288" behindDoc="0" locked="0" layoutInCell="1" allowOverlap="1">
            <wp:simplePos x="0" y="0"/>
            <wp:positionH relativeFrom="column">
              <wp:posOffset>478790</wp:posOffset>
            </wp:positionH>
            <wp:positionV relativeFrom="paragraph">
              <wp:posOffset>31750</wp:posOffset>
            </wp:positionV>
            <wp:extent cx="3435985" cy="1956435"/>
            <wp:effectExtent l="0" t="0" r="12065" b="5715"/>
            <wp:wrapTopAndBottom/>
            <wp:docPr id="2" name="图片 2" descr="图片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true"/>
                    </pic:cNvPicPr>
                  </pic:nvPicPr>
                  <pic:blipFill>
                    <a:blip r:embed="rId7"/>
                    <a:stretch>
                      <a:fillRect/>
                    </a:stretch>
                  </pic:blipFill>
                  <pic:spPr>
                    <a:xfrm>
                      <a:off x="0" y="0"/>
                      <a:ext cx="3435985" cy="1956435"/>
                    </a:xfrm>
                    <a:prstGeom prst="rect">
                      <a:avLst/>
                    </a:prstGeom>
                  </pic:spPr>
                </pic:pic>
              </a:graphicData>
            </a:graphic>
          </wp:anchor>
        </w:drawing>
      </w:r>
      <w:r>
        <w:rPr>
          <w:rFonts w:hint="default" w:ascii="Times New Roman" w:hAnsi="Times New Roman" w:eastAsia="黑体" w:cs="Times New Roman"/>
          <w:b w:val="0"/>
          <w:bCs w:val="0"/>
          <w:kern w:val="0"/>
          <w:sz w:val="32"/>
          <w:szCs w:val="32"/>
          <w:u w:val="none"/>
        </w:rPr>
        <w:t>四、财政拨款收入支出决算总体情况说明</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b w:val="0"/>
          <w:bCs w:val="0"/>
          <w:kern w:val="0"/>
          <w:sz w:val="32"/>
          <w:szCs w:val="32"/>
          <w:u w:val="none"/>
        </w:rPr>
      </w:pPr>
      <w:r>
        <w:rPr>
          <w:rFonts w:hint="default" w:ascii="Times New Roman" w:hAnsi="Times New Roman" w:eastAsia="仿宋" w:cs="Times New Roman"/>
          <w:b w:val="0"/>
          <w:bCs w:val="0"/>
          <w:kern w:val="0"/>
          <w:sz w:val="32"/>
          <w:szCs w:val="32"/>
          <w:u w:val="none"/>
        </w:rPr>
        <w:t>锡林郭勒盟粮食和物资保障中心2023年度财政拨款收入、支出决算总计286.41万元，与年初预算相比，收、支总计各增加83.90万元，增长41.43%，变动原因：</w:t>
      </w:r>
      <w:r>
        <w:rPr>
          <w:rFonts w:hint="default" w:ascii="Times New Roman" w:hAnsi="Times New Roman" w:eastAsia="仿宋" w:cs="Times New Roman"/>
          <w:b w:val="0"/>
          <w:bCs w:val="0"/>
          <w:kern w:val="0"/>
          <w:sz w:val="32"/>
          <w:szCs w:val="32"/>
          <w:u w:val="none"/>
          <w:lang w:eastAsia="zh-CN"/>
        </w:rPr>
        <w:t>年初增加</w:t>
      </w:r>
      <w:r>
        <w:rPr>
          <w:rFonts w:hint="default" w:ascii="Times New Roman" w:hAnsi="Times New Roman" w:eastAsia="仿宋" w:cs="Times New Roman"/>
          <w:b w:val="0"/>
          <w:bCs w:val="0"/>
          <w:kern w:val="0"/>
          <w:sz w:val="32"/>
          <w:szCs w:val="32"/>
          <w:u w:val="none"/>
          <w:lang w:val="en-US" w:eastAsia="zh-CN"/>
        </w:rPr>
        <w:t>2名人员、年底增加项目资金</w:t>
      </w:r>
      <w:r>
        <w:rPr>
          <w:rFonts w:hint="default" w:ascii="Times New Roman" w:hAnsi="Times New Roman" w:eastAsia="仿宋" w:cs="Times New Roman"/>
          <w:b w:val="0"/>
          <w:bCs w:val="0"/>
          <w:kern w:val="0"/>
          <w:sz w:val="32"/>
          <w:szCs w:val="32"/>
          <w:u w:val="none"/>
        </w:rPr>
        <w:t>；与上年决算相比，收、支总计各增加44.38万元，增长18.33%，变动原因：</w:t>
      </w:r>
      <w:r>
        <w:rPr>
          <w:rFonts w:hint="default" w:ascii="Times New Roman" w:hAnsi="Times New Roman" w:eastAsia="仿宋" w:cs="Times New Roman"/>
          <w:b w:val="0"/>
          <w:bCs w:val="0"/>
          <w:kern w:val="0"/>
          <w:sz w:val="32"/>
          <w:szCs w:val="32"/>
          <w:u w:val="none"/>
          <w:lang w:eastAsia="zh-CN"/>
        </w:rPr>
        <w:t>比</w:t>
      </w:r>
      <w:r>
        <w:rPr>
          <w:rFonts w:hint="default" w:ascii="Times New Roman" w:hAnsi="Times New Roman" w:eastAsia="仿宋" w:cs="Times New Roman"/>
          <w:b w:val="0"/>
          <w:bCs w:val="0"/>
          <w:kern w:val="0"/>
          <w:sz w:val="32"/>
          <w:szCs w:val="32"/>
          <w:u w:val="none"/>
          <w:lang w:val="en-US" w:eastAsia="zh-CN"/>
        </w:rPr>
        <w:t>2022年增加项目资金</w:t>
      </w:r>
      <w:r>
        <w:rPr>
          <w:rFonts w:hint="default" w:ascii="Times New Roman" w:hAnsi="Times New Roman" w:eastAsia="仿宋" w:cs="Times New Roman"/>
          <w:b w:val="0"/>
          <w:bCs w:val="0"/>
          <w:kern w:val="0"/>
          <w:sz w:val="32"/>
          <w:szCs w:val="32"/>
          <w:u w:val="none"/>
        </w:rPr>
        <w:t>。</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黑体" w:cs="Times New Roman"/>
          <w:b w:val="0"/>
          <w:bCs w:val="0"/>
          <w:kern w:val="0"/>
          <w:sz w:val="32"/>
          <w:szCs w:val="32"/>
          <w:u w:val="none"/>
        </w:rPr>
      </w:pPr>
      <w:r>
        <w:rPr>
          <w:rFonts w:hint="default" w:ascii="Times New Roman" w:hAnsi="Times New Roman" w:eastAsia="黑体" w:cs="Times New Roman"/>
          <w:b w:val="0"/>
          <w:bCs w:val="0"/>
          <w:kern w:val="0"/>
          <w:sz w:val="32"/>
          <w:szCs w:val="32"/>
          <w:u w:val="none"/>
        </w:rPr>
        <w:t>五、一般公共预算财政拨款支出决算情况说明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b w:val="0"/>
          <w:bCs w:val="0"/>
          <w:kern w:val="0"/>
          <w:sz w:val="32"/>
          <w:szCs w:val="32"/>
          <w:u w:val="none"/>
        </w:rPr>
      </w:pPr>
      <w:r>
        <w:rPr>
          <w:rFonts w:hint="default" w:ascii="Times New Roman" w:hAnsi="Times New Roman" w:eastAsia="仿宋" w:cs="Times New Roman"/>
          <w:b w:val="0"/>
          <w:bCs w:val="0"/>
          <w:kern w:val="0"/>
          <w:sz w:val="32"/>
          <w:szCs w:val="32"/>
          <w:u w:val="none"/>
        </w:rPr>
        <w:t>锡林郭勒盟粮食和物资保障中心2023年度一般公共预算财政拨款支出决算286.41万元。与年初预算202.51万元相比，完成年初预算的141.43%。其中：</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楷体" w:cs="Times New Roman"/>
          <w:b w:val="0"/>
          <w:bCs w:val="0"/>
          <w:kern w:val="0"/>
          <w:sz w:val="32"/>
          <w:szCs w:val="32"/>
          <w:lang w:val="en-US" w:eastAsia="en-US"/>
        </w:rPr>
      </w:pP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楷体" w:cs="Times New Roman"/>
          <w:b w:val="0"/>
          <w:bCs w:val="0"/>
          <w:kern w:val="0"/>
          <w:sz w:val="32"/>
          <w:szCs w:val="32"/>
          <w:lang w:val="en-US" w:eastAsia="en-US"/>
        </w:rPr>
      </w:pP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仿宋" w:cs="Times New Roman"/>
          <w:b w:val="0"/>
          <w:bCs w:val="0"/>
          <w:kern w:val="0"/>
          <w:sz w:val="32"/>
          <w:szCs w:val="32"/>
          <w:u w:val="none"/>
          <w:shd w:val="clear" w:color="auto" w:fill="auto"/>
        </w:rPr>
      </w:pPr>
      <w:r>
        <w:rPr>
          <w:rFonts w:hint="default" w:ascii="Times New Roman" w:hAnsi="Times New Roman" w:eastAsia="楷体" w:cs="Times New Roman"/>
          <w:b w:val="0"/>
          <w:bCs w:val="0"/>
          <w:kern w:val="0"/>
          <w:sz w:val="32"/>
          <w:szCs w:val="32"/>
          <w:lang w:val="en-US" w:eastAsia="en-US"/>
        </w:rPr>
        <w:t>（一）社会保障和就业（类）</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b w:val="0"/>
          <w:bCs w:val="0"/>
          <w:kern w:val="0"/>
          <w:sz w:val="32"/>
          <w:szCs w:val="32"/>
          <w:u w:val="none"/>
        </w:rPr>
      </w:pPr>
      <w:r>
        <w:rPr>
          <w:rFonts w:hint="default" w:ascii="Times New Roman" w:hAnsi="Times New Roman" w:eastAsia="仿宋" w:cs="Times New Roman"/>
          <w:b w:val="0"/>
          <w:bCs w:val="0"/>
          <w:kern w:val="0"/>
          <w:sz w:val="32"/>
          <w:szCs w:val="32"/>
          <w:u w:val="none"/>
        </w:rPr>
        <w:t>社会保障和就业类决算数为</w:t>
      </w:r>
      <w:r>
        <w:rPr>
          <w:rFonts w:hint="default" w:ascii="Times New Roman" w:hAnsi="Times New Roman" w:eastAsia="仿宋" w:cs="Times New Roman"/>
          <w:b w:val="0"/>
          <w:bCs w:val="0"/>
          <w:kern w:val="0"/>
          <w:sz w:val="32"/>
          <w:szCs w:val="32"/>
          <w:u w:val="none"/>
          <w:lang w:val="en-US" w:eastAsia="zh-CN"/>
        </w:rPr>
        <w:t>19.29</w:t>
      </w:r>
      <w:r>
        <w:rPr>
          <w:rFonts w:hint="default" w:ascii="Times New Roman" w:hAnsi="Times New Roman" w:eastAsia="仿宋" w:cs="Times New Roman"/>
          <w:b w:val="0"/>
          <w:bCs w:val="0"/>
          <w:kern w:val="0"/>
          <w:sz w:val="32"/>
          <w:szCs w:val="32"/>
          <w:u w:val="none"/>
        </w:rPr>
        <w:t>万元，与年初预算相比增加</w:t>
      </w:r>
      <w:r>
        <w:rPr>
          <w:rFonts w:hint="default" w:ascii="Times New Roman" w:hAnsi="Times New Roman" w:eastAsia="仿宋" w:cs="Times New Roman"/>
          <w:b w:val="0"/>
          <w:bCs w:val="0"/>
          <w:kern w:val="0"/>
          <w:sz w:val="32"/>
          <w:szCs w:val="32"/>
          <w:u w:val="none"/>
          <w:lang w:val="en-US" w:eastAsia="zh-CN"/>
        </w:rPr>
        <w:t>1.02</w:t>
      </w:r>
      <w:r>
        <w:rPr>
          <w:rFonts w:hint="default" w:ascii="Times New Roman" w:hAnsi="Times New Roman" w:eastAsia="仿宋" w:cs="Times New Roman"/>
          <w:b w:val="0"/>
          <w:bCs w:val="0"/>
          <w:kern w:val="0"/>
          <w:sz w:val="32"/>
          <w:szCs w:val="32"/>
          <w:u w:val="none"/>
        </w:rPr>
        <w:t>万元。其中：</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b w:val="0"/>
          <w:bCs w:val="0"/>
          <w:kern w:val="0"/>
          <w:sz w:val="32"/>
          <w:szCs w:val="32"/>
          <w:u w:val="none"/>
        </w:rPr>
      </w:pPr>
      <w:r>
        <w:rPr>
          <w:rFonts w:hint="default" w:ascii="Times New Roman" w:hAnsi="Times New Roman" w:eastAsia="仿宋" w:cs="Times New Roman"/>
          <w:b w:val="0"/>
          <w:bCs w:val="0"/>
          <w:kern w:val="0"/>
          <w:sz w:val="32"/>
          <w:szCs w:val="32"/>
          <w:u w:val="none"/>
          <w:lang w:val="en-US" w:eastAsia="zh-CN"/>
        </w:rPr>
        <w:t>1.</w:t>
      </w:r>
      <w:r>
        <w:rPr>
          <w:rFonts w:hint="default" w:ascii="Times New Roman" w:hAnsi="Times New Roman" w:eastAsia="仿宋" w:cs="Times New Roman"/>
          <w:b w:val="0"/>
          <w:bCs w:val="0"/>
          <w:kern w:val="0"/>
          <w:sz w:val="32"/>
          <w:szCs w:val="32"/>
          <w:u w:val="none"/>
        </w:rPr>
        <w:t>行政事业单位养老支出（款）事业单位离退休（项）。年初预算</w:t>
      </w:r>
      <w:r>
        <w:rPr>
          <w:rFonts w:hint="default" w:ascii="Times New Roman" w:hAnsi="Times New Roman" w:eastAsia="仿宋" w:cs="Times New Roman"/>
          <w:b w:val="0"/>
          <w:bCs w:val="0"/>
          <w:kern w:val="0"/>
          <w:sz w:val="32"/>
          <w:szCs w:val="32"/>
          <w:u w:val="none"/>
          <w:lang w:val="en-US" w:eastAsia="zh-CN"/>
        </w:rPr>
        <w:t>3.30</w:t>
      </w:r>
      <w:r>
        <w:rPr>
          <w:rFonts w:hint="default" w:ascii="Times New Roman" w:hAnsi="Times New Roman" w:eastAsia="仿宋" w:cs="Times New Roman"/>
          <w:b w:val="0"/>
          <w:bCs w:val="0"/>
          <w:kern w:val="0"/>
          <w:sz w:val="32"/>
          <w:szCs w:val="32"/>
          <w:u w:val="none"/>
        </w:rPr>
        <w:t>万元，支出决算</w:t>
      </w:r>
      <w:r>
        <w:rPr>
          <w:rFonts w:hint="default" w:ascii="Times New Roman" w:hAnsi="Times New Roman" w:eastAsia="仿宋" w:cs="Times New Roman"/>
          <w:b w:val="0"/>
          <w:bCs w:val="0"/>
          <w:kern w:val="0"/>
          <w:sz w:val="32"/>
          <w:szCs w:val="32"/>
          <w:u w:val="none"/>
          <w:lang w:val="en-US" w:eastAsia="zh-CN"/>
        </w:rPr>
        <w:t>3.11</w:t>
      </w:r>
      <w:r>
        <w:rPr>
          <w:rFonts w:hint="default" w:ascii="Times New Roman" w:hAnsi="Times New Roman" w:eastAsia="仿宋" w:cs="Times New Roman"/>
          <w:b w:val="0"/>
          <w:bCs w:val="0"/>
          <w:kern w:val="0"/>
          <w:sz w:val="32"/>
          <w:szCs w:val="32"/>
          <w:u w:val="none"/>
        </w:rPr>
        <w:t>万元，完成年初预算的</w:t>
      </w:r>
      <w:r>
        <w:rPr>
          <w:rFonts w:hint="default" w:ascii="Times New Roman" w:hAnsi="Times New Roman" w:eastAsia="仿宋" w:cs="Times New Roman"/>
          <w:b w:val="0"/>
          <w:bCs w:val="0"/>
          <w:kern w:val="0"/>
          <w:sz w:val="32"/>
          <w:szCs w:val="32"/>
          <w:u w:val="none"/>
          <w:lang w:val="en-US" w:eastAsia="zh-CN"/>
        </w:rPr>
        <w:t>94.24</w:t>
      </w:r>
      <w:r>
        <w:rPr>
          <w:rFonts w:hint="default" w:ascii="Times New Roman" w:hAnsi="Times New Roman" w:eastAsia="仿宋" w:cs="Times New Roman"/>
          <w:b w:val="0"/>
          <w:bCs w:val="0"/>
          <w:kern w:val="0"/>
          <w:sz w:val="32"/>
          <w:szCs w:val="32"/>
          <w:u w:val="none"/>
        </w:rPr>
        <w:t>%。决算数与年初预算数的差异原因：</w:t>
      </w:r>
      <w:r>
        <w:rPr>
          <w:rFonts w:hint="default" w:ascii="Times New Roman" w:hAnsi="Times New Roman" w:eastAsia="仿宋" w:cs="Times New Roman"/>
          <w:b w:val="0"/>
          <w:bCs w:val="0"/>
          <w:color w:val="auto"/>
          <w:kern w:val="0"/>
          <w:sz w:val="32"/>
          <w:szCs w:val="32"/>
          <w:u w:val="none"/>
        </w:rPr>
        <w:t>退休人员</w:t>
      </w:r>
      <w:r>
        <w:rPr>
          <w:rFonts w:hint="default" w:ascii="Times New Roman" w:hAnsi="Times New Roman" w:eastAsia="仿宋" w:cs="Times New Roman"/>
          <w:b w:val="0"/>
          <w:bCs w:val="0"/>
          <w:color w:val="auto"/>
          <w:kern w:val="0"/>
          <w:sz w:val="32"/>
          <w:szCs w:val="32"/>
          <w:u w:val="none"/>
          <w:lang w:eastAsia="zh-CN"/>
        </w:rPr>
        <w:t>退休工资变动</w:t>
      </w:r>
      <w:r>
        <w:rPr>
          <w:rFonts w:hint="default" w:ascii="Times New Roman" w:hAnsi="Times New Roman" w:eastAsia="仿宋" w:cs="Times New Roman"/>
          <w:b w:val="0"/>
          <w:bCs w:val="0"/>
          <w:color w:val="auto"/>
          <w:kern w:val="0"/>
          <w:sz w:val="32"/>
          <w:szCs w:val="32"/>
          <w:u w:val="none"/>
        </w:rPr>
        <w:t>。</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b w:val="0"/>
          <w:bCs w:val="0"/>
          <w:kern w:val="0"/>
          <w:sz w:val="32"/>
          <w:szCs w:val="32"/>
          <w:u w:val="none"/>
        </w:rPr>
      </w:pPr>
      <w:r>
        <w:rPr>
          <w:rFonts w:hint="default" w:ascii="Times New Roman" w:hAnsi="Times New Roman" w:eastAsia="仿宋" w:cs="Times New Roman"/>
          <w:b w:val="0"/>
          <w:bCs w:val="0"/>
          <w:kern w:val="0"/>
          <w:sz w:val="32"/>
          <w:szCs w:val="32"/>
          <w:u w:val="none"/>
          <w:lang w:val="en-US" w:eastAsia="zh-CN"/>
        </w:rPr>
        <w:t>2.</w:t>
      </w:r>
      <w:r>
        <w:rPr>
          <w:rFonts w:hint="default" w:ascii="Times New Roman" w:hAnsi="Times New Roman" w:eastAsia="仿宋" w:cs="Times New Roman"/>
          <w:b w:val="0"/>
          <w:bCs w:val="0"/>
          <w:kern w:val="0"/>
          <w:sz w:val="32"/>
          <w:szCs w:val="32"/>
          <w:u w:val="none"/>
        </w:rPr>
        <w:t>行政事业单位养老支出（款）机关事业单位基本养老保险缴费支出（项）。年初预算</w:t>
      </w:r>
      <w:r>
        <w:rPr>
          <w:rFonts w:hint="default" w:ascii="Times New Roman" w:hAnsi="Times New Roman" w:eastAsia="仿宋" w:cs="Times New Roman"/>
          <w:b w:val="0"/>
          <w:bCs w:val="0"/>
          <w:kern w:val="0"/>
          <w:sz w:val="32"/>
          <w:szCs w:val="32"/>
          <w:u w:val="none"/>
          <w:lang w:val="en-US" w:eastAsia="zh-CN"/>
        </w:rPr>
        <w:t>14.97</w:t>
      </w:r>
      <w:r>
        <w:rPr>
          <w:rFonts w:hint="default" w:ascii="Times New Roman" w:hAnsi="Times New Roman" w:eastAsia="仿宋" w:cs="Times New Roman"/>
          <w:b w:val="0"/>
          <w:bCs w:val="0"/>
          <w:kern w:val="0"/>
          <w:sz w:val="32"/>
          <w:szCs w:val="32"/>
          <w:u w:val="none"/>
        </w:rPr>
        <w:t>万元，支出决算</w:t>
      </w:r>
      <w:r>
        <w:rPr>
          <w:rFonts w:hint="default" w:ascii="Times New Roman" w:hAnsi="Times New Roman" w:eastAsia="仿宋" w:cs="Times New Roman"/>
          <w:b w:val="0"/>
          <w:bCs w:val="0"/>
          <w:kern w:val="0"/>
          <w:sz w:val="32"/>
          <w:szCs w:val="32"/>
          <w:u w:val="none"/>
          <w:lang w:val="en-US" w:eastAsia="zh-CN"/>
        </w:rPr>
        <w:t>16.18</w:t>
      </w:r>
      <w:r>
        <w:rPr>
          <w:rFonts w:hint="default" w:ascii="Times New Roman" w:hAnsi="Times New Roman" w:eastAsia="仿宋" w:cs="Times New Roman"/>
          <w:b w:val="0"/>
          <w:bCs w:val="0"/>
          <w:kern w:val="0"/>
          <w:sz w:val="32"/>
          <w:szCs w:val="32"/>
          <w:u w:val="none"/>
        </w:rPr>
        <w:t>万元，完成年初预算的</w:t>
      </w:r>
      <w:r>
        <w:rPr>
          <w:rFonts w:hint="default" w:ascii="Times New Roman" w:hAnsi="Times New Roman" w:eastAsia="仿宋" w:cs="Times New Roman"/>
          <w:b w:val="0"/>
          <w:bCs w:val="0"/>
          <w:kern w:val="0"/>
          <w:sz w:val="32"/>
          <w:szCs w:val="32"/>
          <w:u w:val="none"/>
          <w:lang w:val="en-US" w:eastAsia="zh-CN"/>
        </w:rPr>
        <w:t>108.08</w:t>
      </w:r>
      <w:r>
        <w:rPr>
          <w:rFonts w:hint="default" w:ascii="Times New Roman" w:hAnsi="Times New Roman" w:eastAsia="仿宋" w:cs="Times New Roman"/>
          <w:b w:val="0"/>
          <w:bCs w:val="0"/>
          <w:kern w:val="0"/>
          <w:sz w:val="32"/>
          <w:szCs w:val="32"/>
          <w:u w:val="none"/>
        </w:rPr>
        <w:t>%。决算数与年初预算数的差异原因：202</w:t>
      </w:r>
      <w:r>
        <w:rPr>
          <w:rFonts w:hint="default" w:ascii="Times New Roman" w:hAnsi="Times New Roman" w:eastAsia="仿宋" w:cs="Times New Roman"/>
          <w:b w:val="0"/>
          <w:bCs w:val="0"/>
          <w:kern w:val="0"/>
          <w:sz w:val="32"/>
          <w:szCs w:val="32"/>
          <w:u w:val="none"/>
          <w:lang w:val="en-US" w:eastAsia="zh-CN"/>
        </w:rPr>
        <w:t>3</w:t>
      </w:r>
      <w:r>
        <w:rPr>
          <w:rFonts w:hint="default" w:ascii="Times New Roman" w:hAnsi="Times New Roman" w:eastAsia="仿宋" w:cs="Times New Roman"/>
          <w:b w:val="0"/>
          <w:bCs w:val="0"/>
          <w:kern w:val="0"/>
          <w:sz w:val="32"/>
          <w:szCs w:val="32"/>
          <w:u w:val="none"/>
        </w:rPr>
        <w:t>年在职人员</w:t>
      </w:r>
      <w:r>
        <w:rPr>
          <w:rFonts w:hint="default" w:ascii="Times New Roman" w:hAnsi="Times New Roman" w:eastAsia="仿宋" w:cs="Times New Roman"/>
          <w:b w:val="0"/>
          <w:bCs w:val="0"/>
          <w:kern w:val="0"/>
          <w:sz w:val="32"/>
          <w:szCs w:val="32"/>
          <w:u w:val="none"/>
          <w:lang w:eastAsia="zh-CN"/>
        </w:rPr>
        <w:t>增加</w:t>
      </w:r>
      <w:r>
        <w:rPr>
          <w:rFonts w:hint="default" w:ascii="Times New Roman" w:hAnsi="Times New Roman" w:eastAsia="仿宋" w:cs="Times New Roman"/>
          <w:b w:val="0"/>
          <w:bCs w:val="0"/>
          <w:kern w:val="0"/>
          <w:sz w:val="32"/>
          <w:szCs w:val="32"/>
          <w:u w:val="none"/>
          <w:lang w:val="en-US" w:eastAsia="zh-CN"/>
        </w:rPr>
        <w:t>2人</w:t>
      </w:r>
      <w:r>
        <w:rPr>
          <w:rFonts w:hint="default" w:ascii="Times New Roman" w:hAnsi="Times New Roman" w:eastAsia="仿宋" w:cs="Times New Roman"/>
          <w:b w:val="0"/>
          <w:bCs w:val="0"/>
          <w:kern w:val="0"/>
          <w:sz w:val="32"/>
          <w:szCs w:val="32"/>
          <w:u w:val="none"/>
        </w:rPr>
        <w:t>。</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楷体" w:cs="Times New Roman"/>
          <w:b w:val="0"/>
          <w:bCs w:val="0"/>
          <w:kern w:val="0"/>
          <w:sz w:val="32"/>
          <w:szCs w:val="32"/>
          <w:lang w:val="en-US" w:eastAsia="en-US"/>
        </w:rPr>
      </w:pPr>
      <w:r>
        <w:rPr>
          <w:rFonts w:hint="default" w:ascii="Times New Roman" w:hAnsi="Times New Roman" w:eastAsia="楷体" w:cs="Times New Roman"/>
          <w:b w:val="0"/>
          <w:bCs w:val="0"/>
          <w:kern w:val="0"/>
          <w:sz w:val="32"/>
          <w:szCs w:val="32"/>
          <w:lang w:val="en-US" w:eastAsia="en-US"/>
        </w:rPr>
        <w:t>（二）卫生健康支出（类）</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b w:val="0"/>
          <w:bCs w:val="0"/>
          <w:kern w:val="0"/>
          <w:sz w:val="32"/>
          <w:szCs w:val="32"/>
          <w:u w:val="none"/>
        </w:rPr>
      </w:pPr>
      <w:r>
        <w:rPr>
          <w:rFonts w:hint="default" w:ascii="Times New Roman" w:hAnsi="Times New Roman" w:eastAsia="仿宋" w:cs="Times New Roman"/>
          <w:b w:val="0"/>
          <w:bCs w:val="0"/>
          <w:kern w:val="0"/>
          <w:sz w:val="32"/>
          <w:szCs w:val="32"/>
          <w:u w:val="none"/>
        </w:rPr>
        <w:t>卫生健康支出类决算数为</w:t>
      </w:r>
      <w:r>
        <w:rPr>
          <w:rFonts w:hint="default" w:ascii="Times New Roman" w:hAnsi="Times New Roman" w:eastAsia="仿宋" w:cs="Times New Roman"/>
          <w:b w:val="0"/>
          <w:bCs w:val="0"/>
          <w:kern w:val="0"/>
          <w:sz w:val="32"/>
          <w:szCs w:val="32"/>
          <w:u w:val="none"/>
          <w:lang w:val="en-US" w:eastAsia="zh-CN"/>
        </w:rPr>
        <w:t>9.82</w:t>
      </w:r>
      <w:r>
        <w:rPr>
          <w:rFonts w:hint="default" w:ascii="Times New Roman" w:hAnsi="Times New Roman" w:eastAsia="仿宋" w:cs="Times New Roman"/>
          <w:b w:val="0"/>
          <w:bCs w:val="0"/>
          <w:kern w:val="0"/>
          <w:sz w:val="32"/>
          <w:szCs w:val="32"/>
          <w:u w:val="none"/>
        </w:rPr>
        <w:t>万元，与年初预算相比增加</w:t>
      </w:r>
      <w:r>
        <w:rPr>
          <w:rFonts w:hint="default" w:ascii="Times New Roman" w:hAnsi="Times New Roman" w:eastAsia="仿宋" w:cs="Times New Roman"/>
          <w:b w:val="0"/>
          <w:bCs w:val="0"/>
          <w:kern w:val="0"/>
          <w:sz w:val="32"/>
          <w:szCs w:val="32"/>
          <w:u w:val="none"/>
          <w:lang w:val="en-US" w:eastAsia="zh-CN"/>
        </w:rPr>
        <w:t>0.85</w:t>
      </w:r>
      <w:r>
        <w:rPr>
          <w:rFonts w:hint="default" w:ascii="Times New Roman" w:hAnsi="Times New Roman" w:eastAsia="仿宋" w:cs="Times New Roman"/>
          <w:b w:val="0"/>
          <w:bCs w:val="0"/>
          <w:kern w:val="0"/>
          <w:sz w:val="32"/>
          <w:szCs w:val="32"/>
          <w:u w:val="none"/>
        </w:rPr>
        <w:t>万元。其中：</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jc w:val="both"/>
        <w:textAlignment w:val="auto"/>
        <w:rPr>
          <w:rFonts w:hint="default" w:ascii="Times New Roman" w:hAnsi="Times New Roman" w:eastAsia="仿宋" w:cs="Times New Roman"/>
          <w:b w:val="0"/>
          <w:bCs w:val="0"/>
          <w:kern w:val="0"/>
          <w:sz w:val="32"/>
          <w:szCs w:val="32"/>
          <w:u w:val="none"/>
        </w:rPr>
      </w:pPr>
      <w:r>
        <w:rPr>
          <w:rFonts w:hint="default" w:ascii="Times New Roman" w:hAnsi="Times New Roman" w:eastAsia="仿宋" w:cs="Times New Roman"/>
          <w:b w:val="0"/>
          <w:bCs w:val="0"/>
          <w:kern w:val="0"/>
          <w:sz w:val="32"/>
          <w:szCs w:val="32"/>
          <w:u w:val="none"/>
          <w:lang w:val="en-US" w:eastAsia="zh-CN"/>
        </w:rPr>
        <w:t>1.</w:t>
      </w:r>
      <w:r>
        <w:rPr>
          <w:rFonts w:hint="default" w:ascii="Times New Roman" w:hAnsi="Times New Roman" w:eastAsia="仿宋" w:cs="Times New Roman"/>
          <w:b w:val="0"/>
          <w:bCs w:val="0"/>
          <w:kern w:val="0"/>
          <w:sz w:val="32"/>
          <w:szCs w:val="32"/>
          <w:u w:val="none"/>
        </w:rPr>
        <w:t>行政事业单位医疗（款）事业单位医疗（项）。年初预算7.</w:t>
      </w:r>
      <w:r>
        <w:rPr>
          <w:rFonts w:hint="default" w:ascii="Times New Roman" w:hAnsi="Times New Roman" w:eastAsia="仿宋" w:cs="Times New Roman"/>
          <w:b w:val="0"/>
          <w:bCs w:val="0"/>
          <w:kern w:val="0"/>
          <w:sz w:val="32"/>
          <w:szCs w:val="32"/>
          <w:u w:val="none"/>
          <w:lang w:val="en"/>
        </w:rPr>
        <w:t>79</w:t>
      </w:r>
      <w:r>
        <w:rPr>
          <w:rFonts w:hint="default" w:ascii="Times New Roman" w:hAnsi="Times New Roman" w:eastAsia="仿宋" w:cs="Times New Roman"/>
          <w:b w:val="0"/>
          <w:bCs w:val="0"/>
          <w:kern w:val="0"/>
          <w:sz w:val="32"/>
          <w:szCs w:val="32"/>
          <w:u w:val="none"/>
        </w:rPr>
        <w:t>万元，支出决算</w:t>
      </w:r>
      <w:r>
        <w:rPr>
          <w:rFonts w:hint="default" w:ascii="Times New Roman" w:hAnsi="Times New Roman" w:eastAsia="仿宋" w:cs="Times New Roman"/>
          <w:b w:val="0"/>
          <w:bCs w:val="0"/>
          <w:kern w:val="0"/>
          <w:sz w:val="32"/>
          <w:szCs w:val="32"/>
          <w:u w:val="none"/>
          <w:lang w:val="en-US" w:eastAsia="zh-CN"/>
        </w:rPr>
        <w:t>8.52</w:t>
      </w:r>
      <w:r>
        <w:rPr>
          <w:rFonts w:hint="default" w:ascii="Times New Roman" w:hAnsi="Times New Roman" w:eastAsia="仿宋" w:cs="Times New Roman"/>
          <w:b w:val="0"/>
          <w:bCs w:val="0"/>
          <w:kern w:val="0"/>
          <w:sz w:val="32"/>
          <w:szCs w:val="32"/>
          <w:u w:val="none"/>
        </w:rPr>
        <w:t>万元，完成年初预算的</w:t>
      </w:r>
      <w:r>
        <w:rPr>
          <w:rFonts w:hint="default" w:ascii="Times New Roman" w:hAnsi="Times New Roman" w:eastAsia="仿宋" w:cs="Times New Roman"/>
          <w:b w:val="0"/>
          <w:bCs w:val="0"/>
          <w:kern w:val="0"/>
          <w:sz w:val="32"/>
          <w:szCs w:val="32"/>
          <w:u w:val="none"/>
          <w:lang w:val="en-US" w:eastAsia="zh-CN"/>
        </w:rPr>
        <w:t>10</w:t>
      </w:r>
      <w:r>
        <w:rPr>
          <w:rFonts w:hint="default" w:ascii="Times New Roman" w:hAnsi="Times New Roman" w:eastAsia="仿宋" w:cs="Times New Roman"/>
          <w:b w:val="0"/>
          <w:bCs w:val="0"/>
          <w:kern w:val="0"/>
          <w:sz w:val="32"/>
          <w:szCs w:val="32"/>
          <w:u w:val="none"/>
          <w:lang w:val="en" w:eastAsia="zh-CN"/>
        </w:rPr>
        <w:t>9.37</w:t>
      </w:r>
      <w:r>
        <w:rPr>
          <w:rFonts w:hint="default" w:ascii="Times New Roman" w:hAnsi="Times New Roman" w:eastAsia="仿宋" w:cs="Times New Roman"/>
          <w:b w:val="0"/>
          <w:bCs w:val="0"/>
          <w:kern w:val="0"/>
          <w:sz w:val="32"/>
          <w:szCs w:val="32"/>
          <w:u w:val="none"/>
        </w:rPr>
        <w:t>%。决算数与年初预算数的差异原因：202</w:t>
      </w:r>
      <w:r>
        <w:rPr>
          <w:rFonts w:hint="default" w:ascii="Times New Roman" w:hAnsi="Times New Roman" w:eastAsia="仿宋" w:cs="Times New Roman"/>
          <w:b w:val="0"/>
          <w:bCs w:val="0"/>
          <w:kern w:val="0"/>
          <w:sz w:val="32"/>
          <w:szCs w:val="32"/>
          <w:u w:val="none"/>
          <w:lang w:val="en-US" w:eastAsia="zh-CN"/>
        </w:rPr>
        <w:t>3</w:t>
      </w:r>
      <w:r>
        <w:rPr>
          <w:rFonts w:hint="default" w:ascii="Times New Roman" w:hAnsi="Times New Roman" w:eastAsia="仿宋" w:cs="Times New Roman"/>
          <w:b w:val="0"/>
          <w:bCs w:val="0"/>
          <w:kern w:val="0"/>
          <w:sz w:val="32"/>
          <w:szCs w:val="32"/>
          <w:u w:val="none"/>
        </w:rPr>
        <w:t>年在职人员</w:t>
      </w:r>
      <w:r>
        <w:rPr>
          <w:rFonts w:hint="default" w:ascii="Times New Roman" w:hAnsi="Times New Roman" w:eastAsia="仿宋" w:cs="Times New Roman"/>
          <w:b w:val="0"/>
          <w:bCs w:val="0"/>
          <w:kern w:val="0"/>
          <w:sz w:val="32"/>
          <w:szCs w:val="32"/>
          <w:u w:val="none"/>
          <w:lang w:eastAsia="zh-CN"/>
        </w:rPr>
        <w:t>增加</w:t>
      </w:r>
      <w:r>
        <w:rPr>
          <w:rFonts w:hint="default" w:ascii="Times New Roman" w:hAnsi="Times New Roman" w:eastAsia="仿宋" w:cs="Times New Roman"/>
          <w:b w:val="0"/>
          <w:bCs w:val="0"/>
          <w:kern w:val="0"/>
          <w:sz w:val="32"/>
          <w:szCs w:val="32"/>
          <w:u w:val="none"/>
          <w:lang w:val="en-US" w:eastAsia="zh-CN"/>
        </w:rPr>
        <w:t>2人</w:t>
      </w:r>
      <w:r>
        <w:rPr>
          <w:rFonts w:hint="default" w:ascii="Times New Roman" w:hAnsi="Times New Roman" w:eastAsia="仿宋" w:cs="Times New Roman"/>
          <w:b w:val="0"/>
          <w:bCs w:val="0"/>
          <w:kern w:val="0"/>
          <w:sz w:val="32"/>
          <w:szCs w:val="32"/>
          <w:u w:val="none"/>
        </w:rPr>
        <w:t>。</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jc w:val="both"/>
        <w:textAlignment w:val="auto"/>
        <w:rPr>
          <w:rFonts w:hint="default" w:ascii="Times New Roman" w:hAnsi="Times New Roman" w:eastAsia="仿宋" w:cs="Times New Roman"/>
          <w:b w:val="0"/>
          <w:bCs w:val="0"/>
          <w:kern w:val="0"/>
          <w:sz w:val="32"/>
          <w:szCs w:val="32"/>
          <w:u w:val="none"/>
        </w:rPr>
      </w:pPr>
      <w:r>
        <w:rPr>
          <w:rFonts w:hint="default" w:ascii="Times New Roman" w:hAnsi="Times New Roman" w:eastAsia="仿宋" w:cs="Times New Roman"/>
          <w:b w:val="0"/>
          <w:bCs w:val="0"/>
          <w:kern w:val="0"/>
          <w:sz w:val="32"/>
          <w:szCs w:val="32"/>
          <w:u w:val="none"/>
          <w:lang w:val="en-US" w:eastAsia="zh-CN"/>
        </w:rPr>
        <w:t>2.</w:t>
      </w:r>
      <w:r>
        <w:rPr>
          <w:rFonts w:hint="default" w:ascii="Times New Roman" w:hAnsi="Times New Roman" w:eastAsia="仿宋" w:cs="Times New Roman"/>
          <w:b w:val="0"/>
          <w:bCs w:val="0"/>
          <w:kern w:val="0"/>
          <w:sz w:val="32"/>
          <w:szCs w:val="32"/>
          <w:u w:val="none"/>
        </w:rPr>
        <w:t>行政事业单位医疗（款）公务员医疗补助（项）。年初预算1.</w:t>
      </w:r>
      <w:r>
        <w:rPr>
          <w:rFonts w:hint="default" w:ascii="Times New Roman" w:hAnsi="Times New Roman" w:eastAsia="仿宋" w:cs="Times New Roman"/>
          <w:b w:val="0"/>
          <w:bCs w:val="0"/>
          <w:kern w:val="0"/>
          <w:sz w:val="32"/>
          <w:szCs w:val="32"/>
          <w:u w:val="none"/>
          <w:lang w:val="en-US" w:eastAsia="zh-CN"/>
        </w:rPr>
        <w:t>18</w:t>
      </w:r>
      <w:r>
        <w:rPr>
          <w:rFonts w:hint="default" w:ascii="Times New Roman" w:hAnsi="Times New Roman" w:eastAsia="仿宋" w:cs="Times New Roman"/>
          <w:b w:val="0"/>
          <w:bCs w:val="0"/>
          <w:kern w:val="0"/>
          <w:sz w:val="32"/>
          <w:szCs w:val="32"/>
          <w:u w:val="none"/>
        </w:rPr>
        <w:t>万元，支出决算1.</w:t>
      </w:r>
      <w:r>
        <w:rPr>
          <w:rFonts w:hint="default" w:ascii="Times New Roman" w:hAnsi="Times New Roman" w:eastAsia="仿宋" w:cs="Times New Roman"/>
          <w:b w:val="0"/>
          <w:bCs w:val="0"/>
          <w:kern w:val="0"/>
          <w:sz w:val="32"/>
          <w:szCs w:val="32"/>
          <w:u w:val="none"/>
          <w:lang w:val="en-US" w:eastAsia="zh-CN"/>
        </w:rPr>
        <w:t>30</w:t>
      </w:r>
      <w:r>
        <w:rPr>
          <w:rFonts w:hint="default" w:ascii="Times New Roman" w:hAnsi="Times New Roman" w:eastAsia="仿宋" w:cs="Times New Roman"/>
          <w:b w:val="0"/>
          <w:bCs w:val="0"/>
          <w:kern w:val="0"/>
          <w:sz w:val="32"/>
          <w:szCs w:val="32"/>
          <w:u w:val="none"/>
        </w:rPr>
        <w:t>万元，完成年初预算的</w:t>
      </w:r>
      <w:r>
        <w:rPr>
          <w:rFonts w:hint="default" w:ascii="Times New Roman" w:hAnsi="Times New Roman" w:eastAsia="仿宋" w:cs="Times New Roman"/>
          <w:b w:val="0"/>
          <w:bCs w:val="0"/>
          <w:kern w:val="0"/>
          <w:sz w:val="32"/>
          <w:szCs w:val="32"/>
          <w:u w:val="none"/>
          <w:lang w:val="en-US" w:eastAsia="zh-CN"/>
        </w:rPr>
        <w:t>110.17</w:t>
      </w:r>
      <w:r>
        <w:rPr>
          <w:rFonts w:hint="default" w:ascii="Times New Roman" w:hAnsi="Times New Roman" w:eastAsia="仿宋" w:cs="Times New Roman"/>
          <w:b w:val="0"/>
          <w:bCs w:val="0"/>
          <w:kern w:val="0"/>
          <w:sz w:val="32"/>
          <w:szCs w:val="32"/>
          <w:u w:val="none"/>
        </w:rPr>
        <w:t>%。决算数与年初预算数的差异原因：202</w:t>
      </w:r>
      <w:r>
        <w:rPr>
          <w:rFonts w:hint="default" w:ascii="Times New Roman" w:hAnsi="Times New Roman" w:eastAsia="仿宋" w:cs="Times New Roman"/>
          <w:b w:val="0"/>
          <w:bCs w:val="0"/>
          <w:kern w:val="0"/>
          <w:sz w:val="32"/>
          <w:szCs w:val="32"/>
          <w:u w:val="none"/>
          <w:lang w:val="en-US" w:eastAsia="zh-CN"/>
        </w:rPr>
        <w:t>3</w:t>
      </w:r>
      <w:r>
        <w:rPr>
          <w:rFonts w:hint="default" w:ascii="Times New Roman" w:hAnsi="Times New Roman" w:eastAsia="仿宋" w:cs="Times New Roman"/>
          <w:b w:val="0"/>
          <w:bCs w:val="0"/>
          <w:kern w:val="0"/>
          <w:sz w:val="32"/>
          <w:szCs w:val="32"/>
          <w:u w:val="none"/>
        </w:rPr>
        <w:t>年在职人员</w:t>
      </w:r>
      <w:r>
        <w:rPr>
          <w:rFonts w:hint="default" w:ascii="Times New Roman" w:hAnsi="Times New Roman" w:eastAsia="仿宋" w:cs="Times New Roman"/>
          <w:b w:val="0"/>
          <w:bCs w:val="0"/>
          <w:kern w:val="0"/>
          <w:sz w:val="32"/>
          <w:szCs w:val="32"/>
          <w:u w:val="none"/>
          <w:lang w:eastAsia="zh-CN"/>
        </w:rPr>
        <w:t>增加</w:t>
      </w:r>
      <w:r>
        <w:rPr>
          <w:rFonts w:hint="default" w:ascii="Times New Roman" w:hAnsi="Times New Roman" w:eastAsia="仿宋" w:cs="Times New Roman"/>
          <w:b w:val="0"/>
          <w:bCs w:val="0"/>
          <w:kern w:val="0"/>
          <w:sz w:val="32"/>
          <w:szCs w:val="32"/>
          <w:u w:val="none"/>
          <w:lang w:val="en-US" w:eastAsia="zh-CN"/>
        </w:rPr>
        <w:t>2人</w:t>
      </w:r>
      <w:r>
        <w:rPr>
          <w:rFonts w:hint="default" w:ascii="Times New Roman" w:hAnsi="Times New Roman" w:eastAsia="仿宋" w:cs="Times New Roman"/>
          <w:b w:val="0"/>
          <w:bCs w:val="0"/>
          <w:kern w:val="0"/>
          <w:sz w:val="32"/>
          <w:szCs w:val="32"/>
          <w:u w:val="none"/>
        </w:rPr>
        <w:t>。</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楷体" w:cs="Times New Roman"/>
          <w:b w:val="0"/>
          <w:bCs w:val="0"/>
          <w:kern w:val="0"/>
          <w:sz w:val="32"/>
          <w:szCs w:val="32"/>
          <w:lang w:val="en-US" w:eastAsia="en-US"/>
        </w:rPr>
      </w:pP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楷体" w:cs="Times New Roman"/>
          <w:b w:val="0"/>
          <w:bCs w:val="0"/>
          <w:kern w:val="0"/>
          <w:sz w:val="32"/>
          <w:szCs w:val="32"/>
          <w:lang w:val="en-US" w:eastAsia="en-US"/>
        </w:rPr>
      </w:pP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楷体" w:cs="Times New Roman"/>
          <w:b w:val="0"/>
          <w:bCs w:val="0"/>
          <w:kern w:val="0"/>
          <w:sz w:val="32"/>
          <w:szCs w:val="32"/>
          <w:lang w:val="en-US" w:eastAsia="en-US"/>
        </w:rPr>
      </w:pPr>
      <w:r>
        <w:rPr>
          <w:rFonts w:hint="default" w:ascii="Times New Roman" w:hAnsi="Times New Roman" w:eastAsia="楷体" w:cs="Times New Roman"/>
          <w:b w:val="0"/>
          <w:bCs w:val="0"/>
          <w:kern w:val="0"/>
          <w:sz w:val="32"/>
          <w:szCs w:val="32"/>
          <w:lang w:val="en-US" w:eastAsia="en-US"/>
        </w:rPr>
        <w:t>（三）住房保障支出（类）</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b w:val="0"/>
          <w:bCs w:val="0"/>
          <w:kern w:val="0"/>
          <w:sz w:val="32"/>
          <w:szCs w:val="32"/>
          <w:u w:val="none"/>
        </w:rPr>
      </w:pPr>
      <w:r>
        <w:rPr>
          <w:rFonts w:hint="default" w:ascii="Times New Roman" w:hAnsi="Times New Roman" w:eastAsia="仿宋" w:cs="Times New Roman"/>
          <w:b w:val="0"/>
          <w:bCs w:val="0"/>
          <w:kern w:val="0"/>
          <w:sz w:val="32"/>
          <w:szCs w:val="32"/>
          <w:u w:val="none"/>
        </w:rPr>
        <w:t>住房保障支出类决算数为</w:t>
      </w:r>
      <w:r>
        <w:rPr>
          <w:rFonts w:hint="default" w:ascii="Times New Roman" w:hAnsi="Times New Roman" w:eastAsia="仿宋" w:cs="Times New Roman"/>
          <w:b w:val="0"/>
          <w:bCs w:val="0"/>
          <w:kern w:val="0"/>
          <w:sz w:val="32"/>
          <w:szCs w:val="32"/>
          <w:u w:val="none"/>
          <w:lang w:val="en-US" w:eastAsia="zh-CN"/>
        </w:rPr>
        <w:t>18.1</w:t>
      </w:r>
      <w:r>
        <w:rPr>
          <w:rFonts w:hint="default" w:ascii="Times New Roman" w:hAnsi="Times New Roman" w:eastAsia="仿宋" w:cs="Times New Roman"/>
          <w:b w:val="0"/>
          <w:bCs w:val="0"/>
          <w:kern w:val="0"/>
          <w:sz w:val="32"/>
          <w:szCs w:val="32"/>
          <w:u w:val="none"/>
        </w:rPr>
        <w:t>万元，与年初预算相比</w:t>
      </w:r>
      <w:r>
        <w:rPr>
          <w:rFonts w:hint="default" w:ascii="Times New Roman" w:hAnsi="Times New Roman" w:eastAsia="仿宋" w:cs="Times New Roman"/>
          <w:b w:val="0"/>
          <w:bCs w:val="0"/>
          <w:kern w:val="0"/>
          <w:sz w:val="32"/>
          <w:szCs w:val="32"/>
          <w:u w:val="none"/>
          <w:lang w:eastAsia="zh-CN"/>
        </w:rPr>
        <w:t>增加</w:t>
      </w:r>
      <w:r>
        <w:rPr>
          <w:rFonts w:hint="default" w:ascii="Times New Roman" w:hAnsi="Times New Roman" w:eastAsia="仿宋" w:cs="Times New Roman"/>
          <w:b w:val="0"/>
          <w:bCs w:val="0"/>
          <w:kern w:val="0"/>
          <w:sz w:val="32"/>
          <w:szCs w:val="32"/>
          <w:u w:val="none"/>
          <w:lang w:val="en-US" w:eastAsia="zh-CN"/>
        </w:rPr>
        <w:t>2.04</w:t>
      </w:r>
      <w:r>
        <w:rPr>
          <w:rFonts w:hint="default" w:ascii="Times New Roman" w:hAnsi="Times New Roman" w:eastAsia="仿宋" w:cs="Times New Roman"/>
          <w:b w:val="0"/>
          <w:bCs w:val="0"/>
          <w:kern w:val="0"/>
          <w:sz w:val="32"/>
          <w:szCs w:val="32"/>
          <w:u w:val="none"/>
        </w:rPr>
        <w:t>万元。其中：</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b w:val="0"/>
          <w:bCs w:val="0"/>
          <w:kern w:val="0"/>
          <w:sz w:val="32"/>
          <w:szCs w:val="32"/>
          <w:u w:val="none"/>
        </w:rPr>
      </w:pPr>
      <w:r>
        <w:rPr>
          <w:rFonts w:hint="default" w:ascii="Times New Roman" w:hAnsi="Times New Roman" w:eastAsia="仿宋" w:cs="Times New Roman"/>
          <w:b w:val="0"/>
          <w:bCs w:val="0"/>
          <w:kern w:val="0"/>
          <w:sz w:val="32"/>
          <w:szCs w:val="32"/>
          <w:u w:val="none"/>
          <w:lang w:val="en"/>
        </w:rPr>
        <w:t>1.</w:t>
      </w:r>
      <w:r>
        <w:rPr>
          <w:rFonts w:hint="default" w:ascii="Times New Roman" w:hAnsi="Times New Roman" w:eastAsia="仿宋" w:cs="Times New Roman"/>
          <w:b w:val="0"/>
          <w:bCs w:val="0"/>
          <w:kern w:val="0"/>
          <w:sz w:val="32"/>
          <w:szCs w:val="32"/>
          <w:u w:val="none"/>
        </w:rPr>
        <w:t>住房改革支出（款）住房公积金（项）。年初预算</w:t>
      </w:r>
      <w:r>
        <w:rPr>
          <w:rFonts w:hint="default" w:ascii="Times New Roman" w:hAnsi="Times New Roman" w:eastAsia="仿宋" w:cs="Times New Roman"/>
          <w:b w:val="0"/>
          <w:bCs w:val="0"/>
          <w:kern w:val="0"/>
          <w:sz w:val="32"/>
          <w:szCs w:val="32"/>
          <w:u w:val="none"/>
          <w:lang w:val="en-US" w:eastAsia="zh-CN"/>
        </w:rPr>
        <w:t>14.49</w:t>
      </w:r>
      <w:r>
        <w:rPr>
          <w:rFonts w:hint="default" w:ascii="Times New Roman" w:hAnsi="Times New Roman" w:eastAsia="仿宋" w:cs="Times New Roman"/>
          <w:b w:val="0"/>
          <w:bCs w:val="0"/>
          <w:kern w:val="0"/>
          <w:sz w:val="32"/>
          <w:szCs w:val="32"/>
          <w:u w:val="none"/>
        </w:rPr>
        <w:t>万元，支出决算</w:t>
      </w:r>
      <w:r>
        <w:rPr>
          <w:rFonts w:hint="default" w:ascii="Times New Roman" w:hAnsi="Times New Roman" w:eastAsia="仿宋" w:cs="Times New Roman"/>
          <w:b w:val="0"/>
          <w:bCs w:val="0"/>
          <w:kern w:val="0"/>
          <w:sz w:val="32"/>
          <w:szCs w:val="32"/>
          <w:u w:val="none"/>
          <w:lang w:val="en-US" w:eastAsia="zh-CN"/>
        </w:rPr>
        <w:t>15.52</w:t>
      </w:r>
      <w:r>
        <w:rPr>
          <w:rFonts w:hint="default" w:ascii="Times New Roman" w:hAnsi="Times New Roman" w:eastAsia="仿宋" w:cs="Times New Roman"/>
          <w:b w:val="0"/>
          <w:bCs w:val="0"/>
          <w:kern w:val="0"/>
          <w:sz w:val="32"/>
          <w:szCs w:val="32"/>
          <w:u w:val="none"/>
        </w:rPr>
        <w:t>万元，完成年初预算</w:t>
      </w:r>
      <w:r>
        <w:rPr>
          <w:rFonts w:hint="default" w:ascii="Times New Roman" w:hAnsi="Times New Roman" w:eastAsia="仿宋" w:cs="Times New Roman"/>
          <w:b w:val="0"/>
          <w:bCs w:val="0"/>
          <w:kern w:val="0"/>
          <w:sz w:val="32"/>
          <w:szCs w:val="32"/>
          <w:u w:val="none"/>
          <w:lang w:val="en-US" w:eastAsia="zh-CN"/>
        </w:rPr>
        <w:t>107.11</w:t>
      </w:r>
      <w:r>
        <w:rPr>
          <w:rFonts w:hint="default" w:ascii="Times New Roman" w:hAnsi="Times New Roman" w:eastAsia="仿宋" w:cs="Times New Roman"/>
          <w:b w:val="0"/>
          <w:bCs w:val="0"/>
          <w:kern w:val="0"/>
          <w:sz w:val="32"/>
          <w:szCs w:val="32"/>
          <w:u w:val="none"/>
        </w:rPr>
        <w:t>%。决算数与年初预算数的差异原因：202</w:t>
      </w:r>
      <w:r>
        <w:rPr>
          <w:rFonts w:hint="default" w:ascii="Times New Roman" w:hAnsi="Times New Roman" w:eastAsia="仿宋" w:cs="Times New Roman"/>
          <w:b w:val="0"/>
          <w:bCs w:val="0"/>
          <w:kern w:val="0"/>
          <w:sz w:val="32"/>
          <w:szCs w:val="32"/>
          <w:u w:val="none"/>
          <w:lang w:val="en-US" w:eastAsia="zh-CN"/>
        </w:rPr>
        <w:t>3</w:t>
      </w:r>
      <w:r>
        <w:rPr>
          <w:rFonts w:hint="default" w:ascii="Times New Roman" w:hAnsi="Times New Roman" w:eastAsia="仿宋" w:cs="Times New Roman"/>
          <w:b w:val="0"/>
          <w:bCs w:val="0"/>
          <w:kern w:val="0"/>
          <w:sz w:val="32"/>
          <w:szCs w:val="32"/>
          <w:u w:val="none"/>
        </w:rPr>
        <w:t>年在职人员</w:t>
      </w:r>
      <w:r>
        <w:rPr>
          <w:rFonts w:hint="default" w:ascii="Times New Roman" w:hAnsi="Times New Roman" w:eastAsia="仿宋" w:cs="Times New Roman"/>
          <w:b w:val="0"/>
          <w:bCs w:val="0"/>
          <w:kern w:val="0"/>
          <w:sz w:val="32"/>
          <w:szCs w:val="32"/>
          <w:u w:val="none"/>
          <w:lang w:eastAsia="zh-CN"/>
        </w:rPr>
        <w:t>增加</w:t>
      </w:r>
      <w:r>
        <w:rPr>
          <w:rFonts w:hint="default" w:ascii="Times New Roman" w:hAnsi="Times New Roman" w:eastAsia="仿宋" w:cs="Times New Roman"/>
          <w:b w:val="0"/>
          <w:bCs w:val="0"/>
          <w:kern w:val="0"/>
          <w:sz w:val="32"/>
          <w:szCs w:val="32"/>
          <w:u w:val="none"/>
          <w:lang w:val="en-US" w:eastAsia="zh-CN"/>
        </w:rPr>
        <w:t>2人</w:t>
      </w:r>
      <w:r>
        <w:rPr>
          <w:rFonts w:hint="default" w:ascii="Times New Roman" w:hAnsi="Times New Roman" w:eastAsia="仿宋" w:cs="Times New Roman"/>
          <w:b w:val="0"/>
          <w:bCs w:val="0"/>
          <w:kern w:val="0"/>
          <w:sz w:val="32"/>
          <w:szCs w:val="32"/>
          <w:u w:val="none"/>
        </w:rPr>
        <w:t>。</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b w:val="0"/>
          <w:bCs w:val="0"/>
          <w:kern w:val="0"/>
          <w:sz w:val="32"/>
          <w:szCs w:val="32"/>
          <w:u w:val="none"/>
        </w:rPr>
      </w:pPr>
      <w:r>
        <w:rPr>
          <w:rFonts w:hint="default" w:ascii="Times New Roman" w:hAnsi="Times New Roman" w:eastAsia="仿宋" w:cs="Times New Roman"/>
          <w:b w:val="0"/>
          <w:bCs w:val="0"/>
          <w:kern w:val="0"/>
          <w:sz w:val="32"/>
          <w:szCs w:val="32"/>
          <w:u w:val="none"/>
          <w:lang w:val="en"/>
        </w:rPr>
        <w:t>2.</w:t>
      </w:r>
      <w:r>
        <w:rPr>
          <w:rFonts w:hint="default" w:ascii="Times New Roman" w:hAnsi="Times New Roman" w:eastAsia="仿宋" w:cs="Times New Roman"/>
          <w:b w:val="0"/>
          <w:bCs w:val="0"/>
          <w:kern w:val="0"/>
          <w:sz w:val="32"/>
          <w:szCs w:val="32"/>
          <w:u w:val="none"/>
        </w:rPr>
        <w:t>住房改革支出（款）购房补贴（项）。年初预算1.5</w:t>
      </w:r>
      <w:r>
        <w:rPr>
          <w:rFonts w:hint="default" w:ascii="Times New Roman" w:hAnsi="Times New Roman" w:eastAsia="仿宋" w:cs="Times New Roman"/>
          <w:b w:val="0"/>
          <w:bCs w:val="0"/>
          <w:kern w:val="0"/>
          <w:sz w:val="32"/>
          <w:szCs w:val="32"/>
          <w:u w:val="none"/>
          <w:lang w:val="en-US" w:eastAsia="zh-CN"/>
        </w:rPr>
        <w:t>7</w:t>
      </w:r>
      <w:r>
        <w:rPr>
          <w:rFonts w:hint="default" w:ascii="Times New Roman" w:hAnsi="Times New Roman" w:eastAsia="仿宋" w:cs="Times New Roman"/>
          <w:b w:val="0"/>
          <w:bCs w:val="0"/>
          <w:kern w:val="0"/>
          <w:sz w:val="32"/>
          <w:szCs w:val="32"/>
          <w:u w:val="none"/>
        </w:rPr>
        <w:t>万元，支出决算</w:t>
      </w:r>
      <w:r>
        <w:rPr>
          <w:rFonts w:hint="default" w:ascii="Times New Roman" w:hAnsi="Times New Roman" w:eastAsia="仿宋" w:cs="Times New Roman"/>
          <w:b w:val="0"/>
          <w:bCs w:val="0"/>
          <w:kern w:val="0"/>
          <w:sz w:val="32"/>
          <w:szCs w:val="32"/>
          <w:u w:val="none"/>
          <w:lang w:val="en-US" w:eastAsia="zh-CN"/>
        </w:rPr>
        <w:t>2.58</w:t>
      </w:r>
      <w:r>
        <w:rPr>
          <w:rFonts w:hint="default" w:ascii="Times New Roman" w:hAnsi="Times New Roman" w:eastAsia="仿宋" w:cs="Times New Roman"/>
          <w:b w:val="0"/>
          <w:bCs w:val="0"/>
          <w:kern w:val="0"/>
          <w:sz w:val="32"/>
          <w:szCs w:val="32"/>
          <w:u w:val="none"/>
        </w:rPr>
        <w:t>万元，完成年初预算的</w:t>
      </w:r>
      <w:r>
        <w:rPr>
          <w:rFonts w:hint="default" w:ascii="Times New Roman" w:hAnsi="Times New Roman" w:eastAsia="仿宋" w:cs="Times New Roman"/>
          <w:b w:val="0"/>
          <w:bCs w:val="0"/>
          <w:kern w:val="0"/>
          <w:sz w:val="32"/>
          <w:szCs w:val="32"/>
          <w:u w:val="none"/>
          <w:lang w:val="en-US" w:eastAsia="zh-CN"/>
        </w:rPr>
        <w:t>164.33</w:t>
      </w:r>
      <w:r>
        <w:rPr>
          <w:rFonts w:hint="default" w:ascii="Times New Roman" w:hAnsi="Times New Roman" w:eastAsia="仿宋" w:cs="Times New Roman"/>
          <w:b w:val="0"/>
          <w:bCs w:val="0"/>
          <w:kern w:val="0"/>
          <w:sz w:val="32"/>
          <w:szCs w:val="32"/>
          <w:u w:val="none"/>
        </w:rPr>
        <w:t>%。决算数与年初预算数的差异原因：202</w:t>
      </w:r>
      <w:r>
        <w:rPr>
          <w:rFonts w:hint="default" w:ascii="Times New Roman" w:hAnsi="Times New Roman" w:eastAsia="仿宋" w:cs="Times New Roman"/>
          <w:b w:val="0"/>
          <w:bCs w:val="0"/>
          <w:kern w:val="0"/>
          <w:sz w:val="32"/>
          <w:szCs w:val="32"/>
          <w:u w:val="none"/>
          <w:lang w:val="en-US" w:eastAsia="zh-CN"/>
        </w:rPr>
        <w:t>3</w:t>
      </w:r>
      <w:r>
        <w:rPr>
          <w:rFonts w:hint="default" w:ascii="Times New Roman" w:hAnsi="Times New Roman" w:eastAsia="仿宋" w:cs="Times New Roman"/>
          <w:b w:val="0"/>
          <w:bCs w:val="0"/>
          <w:kern w:val="0"/>
          <w:sz w:val="32"/>
          <w:szCs w:val="32"/>
          <w:u w:val="none"/>
        </w:rPr>
        <w:t>年在职人员</w:t>
      </w:r>
      <w:r>
        <w:rPr>
          <w:rFonts w:hint="default" w:ascii="Times New Roman" w:hAnsi="Times New Roman" w:eastAsia="仿宋" w:cs="Times New Roman"/>
          <w:b w:val="0"/>
          <w:bCs w:val="0"/>
          <w:kern w:val="0"/>
          <w:sz w:val="32"/>
          <w:szCs w:val="32"/>
          <w:u w:val="none"/>
          <w:lang w:eastAsia="zh-CN"/>
        </w:rPr>
        <w:t>增加</w:t>
      </w:r>
      <w:r>
        <w:rPr>
          <w:rFonts w:hint="default" w:ascii="Times New Roman" w:hAnsi="Times New Roman" w:eastAsia="仿宋" w:cs="Times New Roman"/>
          <w:b w:val="0"/>
          <w:bCs w:val="0"/>
          <w:kern w:val="0"/>
          <w:sz w:val="32"/>
          <w:szCs w:val="32"/>
          <w:u w:val="none"/>
          <w:lang w:val="en-US" w:eastAsia="zh-CN"/>
        </w:rPr>
        <w:t>2人</w:t>
      </w:r>
      <w:r>
        <w:rPr>
          <w:rFonts w:hint="default" w:ascii="Times New Roman" w:hAnsi="Times New Roman" w:eastAsia="仿宋" w:cs="Times New Roman"/>
          <w:b w:val="0"/>
          <w:bCs w:val="0"/>
          <w:kern w:val="0"/>
          <w:sz w:val="32"/>
          <w:szCs w:val="32"/>
          <w:u w:val="none"/>
        </w:rPr>
        <w:t>。</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楷体" w:cs="Times New Roman"/>
          <w:b w:val="0"/>
          <w:bCs w:val="0"/>
          <w:kern w:val="0"/>
          <w:sz w:val="32"/>
          <w:szCs w:val="32"/>
          <w:lang w:val="en-US" w:eastAsia="en-US"/>
        </w:rPr>
      </w:pPr>
      <w:r>
        <w:rPr>
          <w:rFonts w:hint="default" w:ascii="Times New Roman" w:hAnsi="Times New Roman" w:eastAsia="楷体" w:cs="Times New Roman"/>
          <w:b w:val="0"/>
          <w:bCs w:val="0"/>
          <w:kern w:val="0"/>
          <w:sz w:val="32"/>
          <w:szCs w:val="32"/>
          <w:lang w:val="en-US" w:eastAsia="en-US"/>
        </w:rPr>
        <w:t>（四）粮油物资储备支出（类）</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b w:val="0"/>
          <w:bCs w:val="0"/>
          <w:kern w:val="0"/>
          <w:sz w:val="32"/>
          <w:szCs w:val="32"/>
          <w:u w:val="none"/>
        </w:rPr>
      </w:pPr>
      <w:r>
        <w:rPr>
          <w:rFonts w:hint="default" w:ascii="Times New Roman" w:hAnsi="Times New Roman" w:eastAsia="仿宋" w:cs="Times New Roman"/>
          <w:b w:val="0"/>
          <w:bCs w:val="0"/>
          <w:kern w:val="0"/>
          <w:sz w:val="32"/>
          <w:szCs w:val="32"/>
          <w:u w:val="none"/>
        </w:rPr>
        <w:t>粮油物资储备支出类决算数为</w:t>
      </w:r>
      <w:r>
        <w:rPr>
          <w:rFonts w:hint="default" w:ascii="Times New Roman" w:hAnsi="Times New Roman" w:eastAsia="仿宋" w:cs="Times New Roman"/>
          <w:b w:val="0"/>
          <w:bCs w:val="0"/>
          <w:kern w:val="0"/>
          <w:sz w:val="32"/>
          <w:szCs w:val="32"/>
          <w:u w:val="none"/>
          <w:lang w:val="en-US" w:eastAsia="zh-CN"/>
        </w:rPr>
        <w:t>239.2</w:t>
      </w:r>
      <w:r>
        <w:rPr>
          <w:rFonts w:hint="default" w:ascii="Times New Roman" w:hAnsi="Times New Roman" w:eastAsia="仿宋" w:cs="Times New Roman"/>
          <w:b w:val="0"/>
          <w:bCs w:val="0"/>
          <w:kern w:val="0"/>
          <w:sz w:val="32"/>
          <w:szCs w:val="32"/>
          <w:u w:val="none"/>
        </w:rPr>
        <w:t>万元，与年初预算相比</w:t>
      </w:r>
      <w:r>
        <w:rPr>
          <w:rFonts w:hint="default" w:ascii="Times New Roman" w:hAnsi="Times New Roman" w:eastAsia="仿宋" w:cs="Times New Roman"/>
          <w:b w:val="0"/>
          <w:bCs w:val="0"/>
          <w:kern w:val="0"/>
          <w:sz w:val="32"/>
          <w:szCs w:val="32"/>
          <w:u w:val="none"/>
          <w:lang w:eastAsia="zh-CN"/>
        </w:rPr>
        <w:t>增加</w:t>
      </w:r>
      <w:r>
        <w:rPr>
          <w:rFonts w:hint="default" w:ascii="Times New Roman" w:hAnsi="Times New Roman" w:eastAsia="仿宋" w:cs="Times New Roman"/>
          <w:b w:val="0"/>
          <w:bCs w:val="0"/>
          <w:kern w:val="0"/>
          <w:sz w:val="32"/>
          <w:szCs w:val="32"/>
          <w:u w:val="none"/>
          <w:lang w:val="en-US" w:eastAsia="zh-CN"/>
        </w:rPr>
        <w:t>80</w:t>
      </w:r>
      <w:r>
        <w:rPr>
          <w:rFonts w:hint="default" w:ascii="Times New Roman" w:hAnsi="Times New Roman" w:eastAsia="仿宋" w:cs="Times New Roman"/>
          <w:b w:val="0"/>
          <w:bCs w:val="0"/>
          <w:kern w:val="0"/>
          <w:sz w:val="32"/>
          <w:szCs w:val="32"/>
          <w:u w:val="none"/>
        </w:rPr>
        <w:t>万元。其中：</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b w:val="0"/>
          <w:bCs w:val="0"/>
          <w:kern w:val="0"/>
          <w:sz w:val="32"/>
          <w:szCs w:val="32"/>
          <w:u w:val="none"/>
        </w:rPr>
      </w:pPr>
      <w:r>
        <w:rPr>
          <w:rFonts w:hint="default" w:ascii="Times New Roman" w:hAnsi="Times New Roman" w:eastAsia="仿宋" w:cs="Times New Roman"/>
          <w:b w:val="0"/>
          <w:bCs w:val="0"/>
          <w:kern w:val="0"/>
          <w:sz w:val="32"/>
          <w:szCs w:val="32"/>
          <w:u w:val="none"/>
          <w:lang w:val="en"/>
        </w:rPr>
        <w:t>1.</w:t>
      </w:r>
      <w:r>
        <w:rPr>
          <w:rFonts w:hint="default" w:ascii="Times New Roman" w:hAnsi="Times New Roman" w:eastAsia="仿宋" w:cs="Times New Roman"/>
          <w:b w:val="0"/>
          <w:bCs w:val="0"/>
          <w:kern w:val="0"/>
          <w:sz w:val="32"/>
          <w:szCs w:val="32"/>
          <w:u w:val="none"/>
        </w:rPr>
        <w:t>粮油物资事务（款）事业运行（项）。年初预算</w:t>
      </w:r>
      <w:r>
        <w:rPr>
          <w:rFonts w:hint="default" w:ascii="Times New Roman" w:hAnsi="Times New Roman" w:eastAsia="仿宋" w:cs="Times New Roman"/>
          <w:b w:val="0"/>
          <w:bCs w:val="0"/>
          <w:kern w:val="0"/>
          <w:sz w:val="32"/>
          <w:szCs w:val="32"/>
          <w:u w:val="none"/>
          <w:lang w:val="en-US" w:eastAsia="zh-CN"/>
        </w:rPr>
        <w:t>129.88</w:t>
      </w:r>
      <w:r>
        <w:rPr>
          <w:rFonts w:hint="default" w:ascii="Times New Roman" w:hAnsi="Times New Roman" w:eastAsia="仿宋" w:cs="Times New Roman"/>
          <w:b w:val="0"/>
          <w:bCs w:val="0"/>
          <w:kern w:val="0"/>
          <w:sz w:val="32"/>
          <w:szCs w:val="32"/>
          <w:u w:val="none"/>
        </w:rPr>
        <w:t>万元，支出决算</w:t>
      </w:r>
      <w:r>
        <w:rPr>
          <w:rFonts w:hint="default" w:ascii="Times New Roman" w:hAnsi="Times New Roman" w:eastAsia="仿宋" w:cs="Times New Roman"/>
          <w:b w:val="0"/>
          <w:bCs w:val="0"/>
          <w:kern w:val="0"/>
          <w:sz w:val="32"/>
          <w:szCs w:val="32"/>
          <w:u w:val="none"/>
          <w:lang w:val="en-US" w:eastAsia="zh-CN"/>
        </w:rPr>
        <w:t>189.74</w:t>
      </w:r>
      <w:r>
        <w:rPr>
          <w:rFonts w:hint="default" w:ascii="Times New Roman" w:hAnsi="Times New Roman" w:eastAsia="仿宋" w:cs="Times New Roman"/>
          <w:b w:val="0"/>
          <w:bCs w:val="0"/>
          <w:kern w:val="0"/>
          <w:sz w:val="32"/>
          <w:szCs w:val="32"/>
          <w:u w:val="none"/>
        </w:rPr>
        <w:t>万元，完成年初预算的</w:t>
      </w:r>
      <w:r>
        <w:rPr>
          <w:rFonts w:hint="default" w:ascii="Times New Roman" w:hAnsi="Times New Roman" w:eastAsia="仿宋" w:cs="Times New Roman"/>
          <w:b w:val="0"/>
          <w:bCs w:val="0"/>
          <w:kern w:val="0"/>
          <w:sz w:val="32"/>
          <w:szCs w:val="32"/>
          <w:u w:val="none"/>
          <w:lang w:val="en-US" w:eastAsia="zh-CN"/>
        </w:rPr>
        <w:t>146.09</w:t>
      </w:r>
      <w:r>
        <w:rPr>
          <w:rFonts w:hint="default" w:ascii="Times New Roman" w:hAnsi="Times New Roman" w:eastAsia="仿宋" w:cs="Times New Roman"/>
          <w:b w:val="0"/>
          <w:bCs w:val="0"/>
          <w:kern w:val="0"/>
          <w:sz w:val="32"/>
          <w:szCs w:val="32"/>
          <w:u w:val="none"/>
        </w:rPr>
        <w:t>%。决算数与年初预算数的差异原因：</w:t>
      </w:r>
      <w:r>
        <w:rPr>
          <w:rFonts w:hint="default" w:ascii="Times New Roman" w:hAnsi="Times New Roman" w:eastAsia="仿宋" w:cs="Times New Roman"/>
          <w:b w:val="0"/>
          <w:bCs w:val="0"/>
          <w:kern w:val="0"/>
          <w:sz w:val="32"/>
          <w:szCs w:val="32"/>
          <w:lang w:eastAsia="zh-CN"/>
        </w:rPr>
        <w:t>追加杂项用于办理不动产手续费</w:t>
      </w:r>
      <w:r>
        <w:rPr>
          <w:rFonts w:hint="default" w:ascii="Times New Roman" w:hAnsi="Times New Roman" w:eastAsia="仿宋" w:cs="Times New Roman"/>
          <w:b w:val="0"/>
          <w:bCs w:val="0"/>
          <w:kern w:val="0"/>
          <w:sz w:val="32"/>
          <w:szCs w:val="32"/>
          <w:u w:val="none"/>
        </w:rPr>
        <w:t>。</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b w:val="0"/>
          <w:bCs w:val="0"/>
          <w:kern w:val="0"/>
          <w:sz w:val="32"/>
          <w:szCs w:val="32"/>
          <w:u w:val="none"/>
          <w:lang w:eastAsia="zh-CN"/>
        </w:rPr>
      </w:pPr>
      <w:r>
        <w:rPr>
          <w:rFonts w:hint="default" w:ascii="Times New Roman" w:hAnsi="Times New Roman" w:eastAsia="仿宋" w:cs="Times New Roman"/>
          <w:b w:val="0"/>
          <w:bCs w:val="0"/>
          <w:kern w:val="0"/>
          <w:sz w:val="32"/>
          <w:szCs w:val="32"/>
          <w:u w:val="none"/>
          <w:lang w:val="en-US" w:eastAsia="zh-CN"/>
        </w:rPr>
        <w:t>2.</w:t>
      </w:r>
      <w:r>
        <w:rPr>
          <w:rFonts w:hint="default" w:ascii="Times New Roman" w:hAnsi="Times New Roman" w:eastAsia="仿宋" w:cs="Times New Roman"/>
          <w:b w:val="0"/>
          <w:bCs w:val="0"/>
          <w:kern w:val="0"/>
          <w:sz w:val="32"/>
          <w:szCs w:val="32"/>
          <w:u w:val="none"/>
        </w:rPr>
        <w:t>重要商品储备（款）应急物资储备（项）。年初预算</w:t>
      </w:r>
      <w:r>
        <w:rPr>
          <w:rFonts w:hint="default" w:ascii="Times New Roman" w:hAnsi="Times New Roman" w:eastAsia="仿宋" w:cs="Times New Roman"/>
          <w:b w:val="0"/>
          <w:bCs w:val="0"/>
          <w:kern w:val="0"/>
          <w:sz w:val="32"/>
          <w:szCs w:val="32"/>
          <w:u w:val="none"/>
          <w:lang w:val="en-US" w:eastAsia="zh-CN"/>
        </w:rPr>
        <w:t>29.32</w:t>
      </w:r>
      <w:r>
        <w:rPr>
          <w:rFonts w:hint="default" w:ascii="Times New Roman" w:hAnsi="Times New Roman" w:eastAsia="仿宋" w:cs="Times New Roman"/>
          <w:b w:val="0"/>
          <w:bCs w:val="0"/>
          <w:kern w:val="0"/>
          <w:sz w:val="32"/>
          <w:szCs w:val="32"/>
          <w:u w:val="none"/>
        </w:rPr>
        <w:t>万元，支出决算</w:t>
      </w:r>
      <w:r>
        <w:rPr>
          <w:rFonts w:hint="default" w:ascii="Times New Roman" w:hAnsi="Times New Roman" w:eastAsia="仿宋" w:cs="Times New Roman"/>
          <w:b w:val="0"/>
          <w:bCs w:val="0"/>
          <w:kern w:val="0"/>
          <w:sz w:val="32"/>
          <w:szCs w:val="32"/>
          <w:u w:val="none"/>
          <w:lang w:val="en-US" w:eastAsia="zh-CN"/>
        </w:rPr>
        <w:t>49.46</w:t>
      </w:r>
      <w:r>
        <w:rPr>
          <w:rFonts w:hint="default" w:ascii="Times New Roman" w:hAnsi="Times New Roman" w:eastAsia="仿宋" w:cs="Times New Roman"/>
          <w:b w:val="0"/>
          <w:bCs w:val="0"/>
          <w:kern w:val="0"/>
          <w:sz w:val="32"/>
          <w:szCs w:val="32"/>
          <w:u w:val="none"/>
        </w:rPr>
        <w:t>万元，完成年初预算的</w:t>
      </w:r>
      <w:r>
        <w:rPr>
          <w:rFonts w:hint="default" w:ascii="Times New Roman" w:hAnsi="Times New Roman" w:eastAsia="仿宋" w:cs="Times New Roman"/>
          <w:b w:val="0"/>
          <w:bCs w:val="0"/>
          <w:kern w:val="0"/>
          <w:sz w:val="32"/>
          <w:szCs w:val="32"/>
          <w:u w:val="none"/>
          <w:lang w:val="en-US" w:eastAsia="zh-CN"/>
        </w:rPr>
        <w:t>168.</w:t>
      </w:r>
      <w:r>
        <w:rPr>
          <w:rFonts w:hint="default" w:ascii="Times New Roman" w:hAnsi="Times New Roman" w:eastAsia="仿宋" w:cs="Times New Roman"/>
          <w:b w:val="0"/>
          <w:bCs w:val="0"/>
          <w:kern w:val="0"/>
          <w:sz w:val="32"/>
          <w:szCs w:val="32"/>
          <w:u w:val="none"/>
          <w:lang w:val="en" w:eastAsia="zh-CN"/>
        </w:rPr>
        <w:t>69</w:t>
      </w:r>
      <w:r>
        <w:rPr>
          <w:rFonts w:hint="default" w:ascii="Times New Roman" w:hAnsi="Times New Roman" w:eastAsia="仿宋" w:cs="Times New Roman"/>
          <w:b w:val="0"/>
          <w:bCs w:val="0"/>
          <w:kern w:val="0"/>
          <w:sz w:val="32"/>
          <w:szCs w:val="32"/>
          <w:u w:val="none"/>
        </w:rPr>
        <w:t>%。决算数与年初预算数的差异原因：</w:t>
      </w:r>
      <w:r>
        <w:rPr>
          <w:rFonts w:hint="default" w:ascii="Times New Roman" w:hAnsi="Times New Roman" w:eastAsia="仿宋" w:cs="Times New Roman"/>
          <w:b w:val="0"/>
          <w:bCs w:val="0"/>
          <w:kern w:val="0"/>
          <w:sz w:val="32"/>
          <w:szCs w:val="32"/>
          <w:u w:val="none"/>
          <w:lang w:eastAsia="zh-CN"/>
        </w:rPr>
        <w:t>年底追加项目资金</w:t>
      </w:r>
      <w:r>
        <w:rPr>
          <w:rFonts w:hint="default" w:ascii="Times New Roman" w:hAnsi="Times New Roman" w:eastAsia="仿宋" w:cs="Times New Roman"/>
          <w:b w:val="0"/>
          <w:bCs w:val="0"/>
          <w:kern w:val="0"/>
          <w:sz w:val="32"/>
          <w:szCs w:val="32"/>
          <w:u w:val="none"/>
        </w:rPr>
        <w:t>。  </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黑体" w:cs="Times New Roman"/>
          <w:b w:val="0"/>
          <w:bCs w:val="0"/>
          <w:kern w:val="0"/>
          <w:sz w:val="32"/>
          <w:szCs w:val="32"/>
          <w:u w:val="none"/>
        </w:rPr>
      </w:pPr>
      <w:r>
        <w:rPr>
          <w:rFonts w:hint="default" w:ascii="Times New Roman" w:hAnsi="Times New Roman" w:eastAsia="黑体" w:cs="Times New Roman"/>
          <w:b w:val="0"/>
          <w:bCs w:val="0"/>
          <w:kern w:val="0"/>
          <w:sz w:val="32"/>
          <w:szCs w:val="32"/>
          <w:u w:val="none"/>
        </w:rPr>
        <w:t>六、一般公共预算财政拨款基本支出决算情况说明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b w:val="0"/>
          <w:bCs w:val="0"/>
          <w:kern w:val="0"/>
          <w:sz w:val="32"/>
          <w:szCs w:val="32"/>
          <w:u w:val="none"/>
        </w:rPr>
      </w:pPr>
      <w:r>
        <w:rPr>
          <w:rFonts w:hint="default" w:ascii="Times New Roman" w:hAnsi="Times New Roman" w:eastAsia="仿宋" w:cs="Times New Roman"/>
          <w:b w:val="0"/>
          <w:bCs w:val="0"/>
          <w:kern w:val="0"/>
          <w:sz w:val="32"/>
          <w:szCs w:val="32"/>
          <w:u w:val="none"/>
        </w:rPr>
        <w:t>锡林郭勒盟粮食和物资保障中心2023年度一般公共预算财政拨款基本支出决算236.95万元，其中：</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b w:val="0"/>
          <w:bCs w:val="0"/>
          <w:kern w:val="0"/>
          <w:sz w:val="32"/>
          <w:szCs w:val="32"/>
          <w:u w:val="none"/>
        </w:rPr>
      </w:pPr>
      <w:r>
        <w:rPr>
          <w:rFonts w:hint="default" w:ascii="Times New Roman" w:hAnsi="Times New Roman" w:eastAsia="楷体" w:cs="Times New Roman"/>
          <w:b w:val="0"/>
          <w:bCs w:val="0"/>
          <w:kern w:val="0"/>
          <w:sz w:val="32"/>
          <w:szCs w:val="32"/>
          <w:lang w:val="en-US" w:eastAsia="zh-CN"/>
        </w:rPr>
        <w:t>（一）人员经费187.77万元。</w:t>
      </w:r>
      <w:r>
        <w:rPr>
          <w:rFonts w:hint="default" w:ascii="Times New Roman" w:hAnsi="Times New Roman" w:eastAsia="仿宋" w:cs="Times New Roman"/>
          <w:b w:val="0"/>
          <w:bCs w:val="0"/>
          <w:kern w:val="0"/>
          <w:sz w:val="32"/>
          <w:szCs w:val="32"/>
          <w:u w:val="none"/>
        </w:rPr>
        <w:t>主要包括：基本工资、津贴补贴、奖金、绩效工资、</w:t>
      </w:r>
      <w:r>
        <w:rPr>
          <w:rFonts w:hint="default" w:ascii="Times New Roman" w:hAnsi="Times New Roman" w:eastAsia="仿宋" w:cs="Times New Roman"/>
          <w:b w:val="0"/>
          <w:bCs w:val="0"/>
          <w:kern w:val="0"/>
          <w:sz w:val="32"/>
          <w:szCs w:val="32"/>
          <w:lang w:eastAsia="zh-CN"/>
        </w:rPr>
        <w:t>机关事业单位基本养老保险缴费</w:t>
      </w:r>
      <w:r>
        <w:rPr>
          <w:rFonts w:hint="default" w:ascii="Times New Roman" w:hAnsi="Times New Roman" w:eastAsia="仿宋" w:cs="Times New Roman"/>
          <w:b w:val="0"/>
          <w:bCs w:val="0"/>
          <w:kern w:val="0"/>
          <w:sz w:val="32"/>
          <w:szCs w:val="32"/>
        </w:rPr>
        <w:t>、</w:t>
      </w:r>
      <w:r>
        <w:rPr>
          <w:rFonts w:hint="default" w:ascii="Times New Roman" w:hAnsi="Times New Roman" w:eastAsia="仿宋" w:cs="Times New Roman"/>
          <w:b w:val="0"/>
          <w:bCs w:val="0"/>
          <w:kern w:val="0"/>
          <w:sz w:val="32"/>
          <w:szCs w:val="32"/>
          <w:lang w:eastAsia="zh-CN"/>
        </w:rPr>
        <w:t>职工基本医疗保险缴费、公务员医疗补助缴费、其他社会保险缴费、</w:t>
      </w:r>
      <w:r>
        <w:rPr>
          <w:rFonts w:hint="default" w:ascii="Times New Roman" w:hAnsi="Times New Roman" w:eastAsia="仿宋" w:cs="Times New Roman"/>
          <w:b w:val="0"/>
          <w:bCs w:val="0"/>
          <w:kern w:val="0"/>
          <w:sz w:val="32"/>
          <w:szCs w:val="32"/>
          <w:u w:val="none"/>
        </w:rPr>
        <w:t>住房公积金、其他工资福利支出、退休费、医疗费</w:t>
      </w:r>
      <w:r>
        <w:rPr>
          <w:rFonts w:hint="eastAsia" w:eastAsia="仿宋" w:cs="Times New Roman"/>
          <w:b w:val="0"/>
          <w:bCs w:val="0"/>
          <w:kern w:val="0"/>
          <w:sz w:val="32"/>
          <w:szCs w:val="32"/>
          <w:u w:val="none"/>
          <w:lang w:eastAsia="zh-CN"/>
        </w:rPr>
        <w:t>补助</w:t>
      </w:r>
      <w:r>
        <w:rPr>
          <w:rFonts w:hint="default" w:ascii="Times New Roman" w:hAnsi="Times New Roman" w:eastAsia="仿宋" w:cs="Times New Roman"/>
          <w:b w:val="0"/>
          <w:bCs w:val="0"/>
          <w:kern w:val="0"/>
          <w:sz w:val="32"/>
          <w:szCs w:val="32"/>
          <w:u w:val="none"/>
        </w:rPr>
        <w:t>等。</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b w:val="0"/>
          <w:bCs w:val="0"/>
          <w:kern w:val="0"/>
          <w:sz w:val="32"/>
          <w:szCs w:val="32"/>
          <w:u w:val="none"/>
        </w:rPr>
      </w:pPr>
      <w:r>
        <w:rPr>
          <w:rFonts w:hint="default" w:ascii="Times New Roman" w:hAnsi="Times New Roman" w:eastAsia="楷体" w:cs="Times New Roman"/>
          <w:b w:val="0"/>
          <w:bCs w:val="0"/>
          <w:kern w:val="0"/>
          <w:sz w:val="32"/>
          <w:szCs w:val="32"/>
          <w:lang w:val="en-US" w:eastAsia="zh-CN"/>
        </w:rPr>
        <w:t>（二）公用经费49.17万元。</w:t>
      </w:r>
      <w:r>
        <w:rPr>
          <w:rFonts w:hint="default" w:ascii="Times New Roman" w:hAnsi="Times New Roman" w:eastAsia="仿宋" w:cs="Times New Roman"/>
          <w:b w:val="0"/>
          <w:bCs w:val="0"/>
          <w:kern w:val="0"/>
          <w:sz w:val="32"/>
          <w:szCs w:val="32"/>
          <w:u w:val="none"/>
        </w:rPr>
        <w:t>主要包括：办公费、</w:t>
      </w:r>
      <w:r>
        <w:rPr>
          <w:rFonts w:hint="eastAsia" w:eastAsia="仿宋" w:cs="Times New Roman"/>
          <w:b w:val="0"/>
          <w:bCs w:val="0"/>
          <w:kern w:val="0"/>
          <w:sz w:val="32"/>
          <w:szCs w:val="32"/>
          <w:u w:val="none"/>
          <w:lang w:eastAsia="zh-CN"/>
        </w:rPr>
        <w:t>手续费、</w:t>
      </w:r>
      <w:r>
        <w:rPr>
          <w:rFonts w:hint="default" w:ascii="Times New Roman" w:hAnsi="Times New Roman" w:eastAsia="仿宋" w:cs="Times New Roman"/>
          <w:b w:val="0"/>
          <w:bCs w:val="0"/>
          <w:kern w:val="0"/>
          <w:sz w:val="32"/>
          <w:szCs w:val="32"/>
          <w:u w:val="none"/>
        </w:rPr>
        <w:t>差旅费、工会经费、福利费、公务用车运行维护费等。</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仿宋" w:cs="Times New Roman"/>
          <w:b w:val="0"/>
          <w:bCs w:val="0"/>
          <w:kern w:val="0"/>
          <w:sz w:val="32"/>
          <w:szCs w:val="32"/>
          <w:u w:val="none"/>
        </w:rPr>
      </w:pPr>
      <w:r>
        <w:rPr>
          <w:rFonts w:hint="default" w:ascii="Times New Roman" w:hAnsi="Times New Roman" w:eastAsia="黑体" w:cs="Times New Roman"/>
          <w:b w:val="0"/>
          <w:bCs w:val="0"/>
          <w:kern w:val="0"/>
          <w:sz w:val="32"/>
          <w:szCs w:val="32"/>
          <w:u w:val="none"/>
        </w:rPr>
        <w:t>七、一般公共预算财政拨款项目支出决算情况说明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b w:val="0"/>
          <w:bCs w:val="0"/>
          <w:kern w:val="0"/>
          <w:sz w:val="32"/>
          <w:szCs w:val="32"/>
          <w:u w:val="none"/>
        </w:rPr>
      </w:pPr>
      <w:r>
        <w:rPr>
          <w:rFonts w:hint="default" w:ascii="Times New Roman" w:hAnsi="Times New Roman" w:eastAsia="仿宋" w:cs="Times New Roman"/>
          <w:b w:val="0"/>
          <w:bCs w:val="0"/>
          <w:kern w:val="0"/>
          <w:sz w:val="32"/>
          <w:szCs w:val="32"/>
          <w:u w:val="none"/>
        </w:rPr>
        <w:t>锡林郭勒盟粮食和物资保障中心2023年度一般公共预算财政拨款项目支出决算49.46万元，其中：</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b w:val="0"/>
          <w:bCs w:val="0"/>
          <w:kern w:val="0"/>
          <w:sz w:val="32"/>
          <w:szCs w:val="32"/>
          <w:u w:val="none"/>
        </w:rPr>
      </w:pPr>
      <w:r>
        <w:rPr>
          <w:rFonts w:hint="eastAsia" w:ascii="Times New Roman" w:hAnsi="Times New Roman" w:eastAsia="楷体" w:cs="Times New Roman"/>
          <w:b w:val="0"/>
          <w:bCs w:val="0"/>
          <w:kern w:val="0"/>
          <w:sz w:val="32"/>
          <w:szCs w:val="32"/>
          <w:lang w:eastAsia="zh-CN"/>
        </w:rPr>
        <w:t>（一）</w:t>
      </w:r>
      <w:r>
        <w:rPr>
          <w:rFonts w:hint="default" w:ascii="Times New Roman" w:hAnsi="Times New Roman" w:eastAsia="楷体" w:cs="Times New Roman"/>
          <w:b w:val="0"/>
          <w:bCs w:val="0"/>
          <w:kern w:val="0"/>
          <w:sz w:val="32"/>
          <w:szCs w:val="32"/>
          <w:lang w:eastAsia="zh-CN"/>
        </w:rPr>
        <w:t>商品和服务支出29.66万元。</w:t>
      </w:r>
      <w:r>
        <w:rPr>
          <w:rFonts w:hint="default" w:ascii="Times New Roman" w:hAnsi="Times New Roman" w:eastAsia="仿宋" w:cs="Times New Roman"/>
          <w:b w:val="0"/>
          <w:bCs w:val="0"/>
          <w:kern w:val="0"/>
          <w:sz w:val="32"/>
          <w:szCs w:val="32"/>
          <w:u w:val="none"/>
        </w:rPr>
        <w:t>主要包括：办公费、水费、电费、邮电费、取暖费、维修（护）费、</w:t>
      </w:r>
      <w:r>
        <w:rPr>
          <w:rFonts w:hint="default" w:ascii="Times New Roman" w:hAnsi="Times New Roman" w:eastAsia="仿宋" w:cs="Times New Roman"/>
          <w:b w:val="0"/>
          <w:bCs w:val="0"/>
          <w:kern w:val="0"/>
          <w:sz w:val="32"/>
          <w:szCs w:val="32"/>
          <w:u w:val="none"/>
          <w:lang w:eastAsia="zh-CN"/>
        </w:rPr>
        <w:t>专</w:t>
      </w:r>
      <w:r>
        <w:rPr>
          <w:rFonts w:hint="eastAsia" w:eastAsia="仿宋" w:cs="Times New Roman"/>
          <w:b w:val="0"/>
          <w:bCs w:val="0"/>
          <w:kern w:val="0"/>
          <w:sz w:val="32"/>
          <w:szCs w:val="32"/>
          <w:u w:val="none"/>
          <w:lang w:eastAsia="zh-CN"/>
        </w:rPr>
        <w:t>用</w:t>
      </w:r>
      <w:r>
        <w:rPr>
          <w:rFonts w:hint="default" w:ascii="Times New Roman" w:hAnsi="Times New Roman" w:eastAsia="仿宋" w:cs="Times New Roman"/>
          <w:b w:val="0"/>
          <w:bCs w:val="0"/>
          <w:kern w:val="0"/>
          <w:sz w:val="32"/>
          <w:szCs w:val="32"/>
          <w:u w:val="none"/>
          <w:lang w:eastAsia="zh-CN"/>
        </w:rPr>
        <w:t>材料费、</w:t>
      </w:r>
      <w:r>
        <w:rPr>
          <w:rFonts w:hint="default" w:ascii="Times New Roman" w:hAnsi="Times New Roman" w:eastAsia="仿宋" w:cs="Times New Roman"/>
          <w:b w:val="0"/>
          <w:bCs w:val="0"/>
          <w:kern w:val="0"/>
          <w:sz w:val="32"/>
          <w:szCs w:val="32"/>
          <w:u w:val="none"/>
        </w:rPr>
        <w:t>劳务费</w:t>
      </w:r>
      <w:r>
        <w:rPr>
          <w:rFonts w:hint="default" w:ascii="Times New Roman" w:hAnsi="Times New Roman" w:eastAsia="仿宋" w:cs="Times New Roman"/>
          <w:b w:val="0"/>
          <w:bCs w:val="0"/>
          <w:kern w:val="0"/>
          <w:sz w:val="32"/>
          <w:szCs w:val="32"/>
          <w:u w:val="none"/>
          <w:lang w:eastAsia="zh-CN"/>
        </w:rPr>
        <w:t>、委托业务费</w:t>
      </w:r>
      <w:r>
        <w:rPr>
          <w:rFonts w:hint="default" w:ascii="Times New Roman" w:hAnsi="Times New Roman" w:eastAsia="仿宋" w:cs="Times New Roman"/>
          <w:b w:val="0"/>
          <w:bCs w:val="0"/>
          <w:kern w:val="0"/>
          <w:sz w:val="32"/>
          <w:szCs w:val="32"/>
          <w:u w:val="none"/>
        </w:rPr>
        <w:t>等。</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 w:cs="Times New Roman"/>
          <w:b w:val="0"/>
          <w:bCs w:val="0"/>
          <w:kern w:val="0"/>
          <w:sz w:val="32"/>
          <w:szCs w:val="32"/>
        </w:rPr>
      </w:pPr>
      <w:r>
        <w:rPr>
          <w:rFonts w:hint="default" w:ascii="Times New Roman" w:hAnsi="Times New Roman" w:eastAsia="楷体" w:cs="Times New Roman"/>
          <w:b w:val="0"/>
          <w:bCs w:val="0"/>
          <w:kern w:val="0"/>
          <w:sz w:val="32"/>
          <w:szCs w:val="32"/>
          <w:lang w:eastAsia="zh-CN"/>
        </w:rPr>
        <w:t>（</w:t>
      </w:r>
      <w:r>
        <w:rPr>
          <w:rFonts w:hint="eastAsia" w:eastAsia="楷体" w:cs="Times New Roman"/>
          <w:b w:val="0"/>
          <w:bCs w:val="0"/>
          <w:kern w:val="0"/>
          <w:sz w:val="32"/>
          <w:szCs w:val="32"/>
          <w:lang w:eastAsia="zh-CN"/>
        </w:rPr>
        <w:t>二</w:t>
      </w:r>
      <w:r>
        <w:rPr>
          <w:rFonts w:hint="default" w:ascii="Times New Roman" w:hAnsi="Times New Roman" w:eastAsia="楷体" w:cs="Times New Roman"/>
          <w:b w:val="0"/>
          <w:bCs w:val="0"/>
          <w:kern w:val="0"/>
          <w:sz w:val="32"/>
          <w:szCs w:val="32"/>
          <w:lang w:eastAsia="zh-CN"/>
        </w:rPr>
        <w:t>）</w:t>
      </w:r>
      <w:r>
        <w:rPr>
          <w:rFonts w:hint="eastAsia" w:eastAsia="楷体" w:cs="Times New Roman"/>
          <w:b w:val="0"/>
          <w:bCs w:val="0"/>
          <w:kern w:val="0"/>
          <w:sz w:val="32"/>
          <w:szCs w:val="32"/>
          <w:lang w:eastAsia="zh-CN"/>
        </w:rPr>
        <w:t>资本性支出</w:t>
      </w:r>
      <w:r>
        <w:rPr>
          <w:rFonts w:hint="eastAsia" w:eastAsia="楷体" w:cs="Times New Roman"/>
          <w:b w:val="0"/>
          <w:bCs w:val="0"/>
          <w:kern w:val="0"/>
          <w:sz w:val="32"/>
          <w:szCs w:val="32"/>
          <w:lang w:val="en-US" w:eastAsia="zh-CN"/>
        </w:rPr>
        <w:t>19.80</w:t>
      </w:r>
      <w:r>
        <w:rPr>
          <w:rFonts w:hint="default" w:ascii="Times New Roman" w:hAnsi="Times New Roman" w:eastAsia="楷体" w:cs="Times New Roman"/>
          <w:b w:val="0"/>
          <w:bCs w:val="0"/>
          <w:kern w:val="0"/>
          <w:sz w:val="32"/>
          <w:szCs w:val="32"/>
          <w:lang w:eastAsia="zh-CN"/>
        </w:rPr>
        <w:t>万元。</w:t>
      </w:r>
      <w:r>
        <w:rPr>
          <w:rFonts w:hint="default" w:ascii="Times New Roman" w:hAnsi="Times New Roman" w:eastAsia="仿宋" w:cs="Times New Roman"/>
          <w:b w:val="0"/>
          <w:bCs w:val="0"/>
          <w:kern w:val="0"/>
          <w:sz w:val="32"/>
          <w:szCs w:val="32"/>
        </w:rPr>
        <w:t>主要包括：</w:t>
      </w:r>
      <w:r>
        <w:rPr>
          <w:rFonts w:hint="eastAsia" w:eastAsia="仿宋" w:cs="Times New Roman"/>
          <w:b w:val="0"/>
          <w:bCs w:val="0"/>
          <w:kern w:val="0"/>
          <w:sz w:val="32"/>
          <w:szCs w:val="32"/>
          <w:lang w:eastAsia="zh-CN"/>
        </w:rPr>
        <w:t>专用设备购置</w:t>
      </w:r>
      <w:r>
        <w:rPr>
          <w:rFonts w:hint="default" w:ascii="Times New Roman" w:hAnsi="Times New Roman" w:eastAsia="仿宋" w:cs="Times New Roman"/>
          <w:b w:val="0"/>
          <w:bCs w:val="0"/>
          <w:kern w:val="0"/>
          <w:sz w:val="32"/>
          <w:szCs w:val="32"/>
        </w:rPr>
        <w:t>等。</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仿宋" w:cs="Times New Roman"/>
          <w:b w:val="0"/>
          <w:bCs w:val="0"/>
          <w:kern w:val="0"/>
          <w:sz w:val="32"/>
          <w:szCs w:val="32"/>
          <w:u w:val="none"/>
        </w:rPr>
      </w:pPr>
      <w:r>
        <w:rPr>
          <w:rFonts w:hint="default" w:ascii="Times New Roman" w:hAnsi="Times New Roman" w:eastAsia="黑体" w:cs="Times New Roman"/>
          <w:b w:val="0"/>
          <w:bCs w:val="0"/>
          <w:kern w:val="0"/>
          <w:sz w:val="32"/>
          <w:szCs w:val="32"/>
          <w:u w:val="none"/>
        </w:rPr>
        <w:t>八、财政拨款“三公”经费支出决算情况说明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楷体" w:cs="Times New Roman"/>
          <w:b w:val="0"/>
          <w:bCs w:val="0"/>
          <w:kern w:val="0"/>
          <w:sz w:val="32"/>
          <w:szCs w:val="32"/>
          <w:u w:val="none"/>
        </w:rPr>
      </w:pPr>
      <w:r>
        <w:rPr>
          <w:rFonts w:hint="default" w:ascii="Times New Roman" w:hAnsi="Times New Roman" w:eastAsia="楷体" w:cs="Times New Roman"/>
          <w:b w:val="0"/>
          <w:bCs w:val="0"/>
          <w:kern w:val="0"/>
          <w:sz w:val="32"/>
          <w:szCs w:val="32"/>
          <w:u w:val="none"/>
        </w:rPr>
        <w:t>（一）财政拨款“三公”经费支出总体情况说明</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 w:cs="Times New Roman"/>
          <w:b w:val="0"/>
          <w:bCs w:val="0"/>
          <w:kern w:val="0"/>
          <w:sz w:val="32"/>
          <w:szCs w:val="32"/>
        </w:rPr>
      </w:pPr>
      <w:r>
        <w:rPr>
          <w:rFonts w:hint="default" w:ascii="Times New Roman" w:hAnsi="Times New Roman" w:eastAsia="仿宋" w:cs="Times New Roman"/>
          <w:b w:val="0"/>
          <w:bCs w:val="0"/>
          <w:kern w:val="0"/>
          <w:sz w:val="32"/>
          <w:szCs w:val="32"/>
        </w:rPr>
        <w:t>锡林郭勒盟粮食和物资保障中心2023年度财政拨款“三公”经费全年预算1.81万元，支出决算1.81万元，完成预算的100.00%。其中：因公出国（境）费全年预算0.00万元，支出决算0.00万元，完成预算的</w:t>
      </w:r>
      <w:r>
        <w:rPr>
          <w:rFonts w:hint="default" w:ascii="Times New Roman" w:hAnsi="Times New Roman" w:eastAsia="仿宋" w:cs="Times New Roman"/>
          <w:b w:val="0"/>
          <w:bCs w:val="0"/>
          <w:kern w:val="0"/>
          <w:sz w:val="32"/>
          <w:szCs w:val="32"/>
          <w:lang w:val="en-US" w:eastAsia="zh-CN"/>
        </w:rPr>
        <w:t>0.00</w:t>
      </w:r>
      <w:r>
        <w:rPr>
          <w:rFonts w:hint="default" w:ascii="Times New Roman" w:hAnsi="Times New Roman" w:eastAsia="仿宋" w:cs="Times New Roman"/>
          <w:b w:val="0"/>
          <w:bCs w:val="0"/>
          <w:kern w:val="0"/>
          <w:sz w:val="32"/>
          <w:szCs w:val="32"/>
        </w:rPr>
        <w:t>%；公务用车购置及运行维护费全年预算1.81万元，支出决算1.81万元，完成预算的100.00%；公务接待费全年预算0.00万元，支出决算0.00万元，完成预算的</w:t>
      </w:r>
      <w:r>
        <w:rPr>
          <w:rFonts w:hint="default" w:ascii="Times New Roman" w:hAnsi="Times New Roman" w:eastAsia="仿宋" w:cs="Times New Roman"/>
          <w:b w:val="0"/>
          <w:bCs w:val="0"/>
          <w:kern w:val="0"/>
          <w:sz w:val="32"/>
          <w:szCs w:val="32"/>
          <w:lang w:val="en-US" w:eastAsia="zh-CN"/>
        </w:rPr>
        <w:t>0.00</w:t>
      </w:r>
      <w:r>
        <w:rPr>
          <w:rFonts w:hint="default" w:ascii="Times New Roman" w:hAnsi="Times New Roman" w:eastAsia="仿宋" w:cs="Times New Roman"/>
          <w:b w:val="0"/>
          <w:bCs w:val="0"/>
          <w:kern w:val="0"/>
          <w:sz w:val="32"/>
          <w:szCs w:val="32"/>
        </w:rPr>
        <w:t>%。2023年度一般公共预算财政拨款“三公”经费支出决算与预算</w:t>
      </w:r>
      <w:r>
        <w:rPr>
          <w:rFonts w:hint="default" w:ascii="Times New Roman" w:hAnsi="Times New Roman" w:eastAsia="仿宋" w:cs="Times New Roman"/>
          <w:b w:val="0"/>
          <w:bCs w:val="0"/>
          <w:kern w:val="0"/>
          <w:sz w:val="32"/>
          <w:szCs w:val="32"/>
          <w:lang w:eastAsia="zh-CN"/>
        </w:rPr>
        <w:t>无</w:t>
      </w:r>
      <w:r>
        <w:rPr>
          <w:rFonts w:hint="default" w:ascii="Times New Roman" w:hAnsi="Times New Roman" w:eastAsia="仿宋" w:cs="Times New Roman"/>
          <w:b w:val="0"/>
          <w:bCs w:val="0"/>
          <w:kern w:val="0"/>
          <w:sz w:val="32"/>
          <w:szCs w:val="32"/>
        </w:rPr>
        <w:t>差异。</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楷体" w:cs="Times New Roman"/>
          <w:b w:val="0"/>
          <w:bCs w:val="0"/>
          <w:kern w:val="0"/>
          <w:sz w:val="32"/>
          <w:szCs w:val="32"/>
          <w:u w:val="none"/>
        </w:rPr>
      </w:pP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仿宋" w:cs="Times New Roman"/>
          <w:b w:val="0"/>
          <w:bCs w:val="0"/>
          <w:kern w:val="0"/>
          <w:sz w:val="32"/>
          <w:szCs w:val="32"/>
          <w:u w:val="none"/>
        </w:rPr>
      </w:pPr>
      <w:r>
        <w:rPr>
          <w:rFonts w:hint="default" w:ascii="Times New Roman" w:hAnsi="Times New Roman" w:eastAsia="楷体" w:cs="Times New Roman"/>
          <w:b w:val="0"/>
          <w:bCs w:val="0"/>
          <w:kern w:val="0"/>
          <w:sz w:val="32"/>
          <w:szCs w:val="32"/>
          <w:u w:val="none"/>
        </w:rPr>
        <w:t>（二）财政拨款“三公”经费支出具体情况说明</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b w:val="0"/>
          <w:bCs w:val="0"/>
          <w:kern w:val="0"/>
          <w:sz w:val="32"/>
          <w:szCs w:val="32"/>
          <w:u w:val="none"/>
        </w:rPr>
      </w:pPr>
      <w:r>
        <w:rPr>
          <w:rFonts w:hint="default" w:ascii="Times New Roman" w:hAnsi="Times New Roman" w:eastAsia="仿宋" w:cs="Times New Roman"/>
          <w:b w:val="0"/>
          <w:bCs w:val="0"/>
          <w:kern w:val="0"/>
          <w:sz w:val="32"/>
          <w:szCs w:val="32"/>
          <w:u w:val="none"/>
        </w:rPr>
        <w:t>锡林郭勒盟粮食和物资保障中心2023年度财政拨款“三公”经费支出1.81万元。因公出国（境）费支出0.00万元，占0.00%；公务用车购置及运行维护费支出1.81万元，占100.00%；公务接待费支出0.00万元，占0.00%。其中：</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b w:val="0"/>
          <w:bCs w:val="0"/>
          <w:kern w:val="0"/>
          <w:sz w:val="32"/>
          <w:szCs w:val="32"/>
          <w:u w:val="none"/>
        </w:rPr>
      </w:pPr>
      <w:r>
        <w:rPr>
          <w:rFonts w:hint="default" w:ascii="Times New Roman" w:hAnsi="Times New Roman" w:eastAsia="仿宋" w:cs="Times New Roman"/>
          <w:b w:val="0"/>
          <w:bCs w:val="0"/>
          <w:kern w:val="0"/>
          <w:sz w:val="32"/>
          <w:szCs w:val="32"/>
          <w:u w:val="none"/>
        </w:rPr>
        <w:t>1.因公出国（境）费支出0.00万元，全年出国（境）团组0个，累计0人次。</w:t>
      </w:r>
      <w:r>
        <w:rPr>
          <w:rFonts w:hint="default" w:ascii="Times New Roman" w:hAnsi="Times New Roman" w:eastAsia="仿宋" w:cs="Times New Roman"/>
          <w:kern w:val="0"/>
          <w:sz w:val="32"/>
          <w:szCs w:val="32"/>
          <w:lang w:val="en-US" w:eastAsia="zh-CN"/>
        </w:rPr>
        <w:t>与上年决算</w:t>
      </w:r>
      <w:r>
        <w:rPr>
          <w:rFonts w:hint="eastAsia" w:eastAsia="仿宋" w:cs="Times New Roman"/>
          <w:kern w:val="0"/>
          <w:sz w:val="32"/>
          <w:szCs w:val="32"/>
          <w:lang w:val="en-US" w:eastAsia="zh-CN"/>
        </w:rPr>
        <w:t>一致</w:t>
      </w:r>
      <w:r>
        <w:rPr>
          <w:rFonts w:hint="default" w:ascii="Times New Roman" w:hAnsi="Times New Roman" w:eastAsia="仿宋" w:cs="Times New Roman"/>
          <w:kern w:val="0"/>
          <w:sz w:val="32"/>
          <w:szCs w:val="32"/>
          <w:lang w:val="en-US" w:eastAsia="zh-CN"/>
        </w:rPr>
        <w:t>，原因</w:t>
      </w:r>
      <w:r>
        <w:rPr>
          <w:rFonts w:hint="default" w:ascii="Times New Roman" w:hAnsi="Times New Roman" w:eastAsia="仿宋" w:cs="Times New Roman"/>
          <w:b w:val="0"/>
          <w:bCs w:val="0"/>
          <w:kern w:val="0"/>
          <w:sz w:val="32"/>
          <w:szCs w:val="32"/>
          <w:u w:val="none"/>
        </w:rPr>
        <w:t>：</w:t>
      </w:r>
      <w:r>
        <w:rPr>
          <w:rFonts w:hint="default" w:ascii="Times New Roman" w:hAnsi="Times New Roman" w:eastAsia="仿宋" w:cs="Times New Roman"/>
          <w:b w:val="0"/>
          <w:bCs w:val="0"/>
          <w:kern w:val="0"/>
          <w:sz w:val="32"/>
          <w:szCs w:val="32"/>
          <w:u w:val="none"/>
          <w:lang w:eastAsia="zh-CN"/>
        </w:rPr>
        <w:t>本年无此项支出</w:t>
      </w:r>
      <w:r>
        <w:rPr>
          <w:rFonts w:hint="default" w:ascii="Times New Roman" w:hAnsi="Times New Roman" w:eastAsia="仿宋" w:cs="Times New Roman"/>
          <w:b w:val="0"/>
          <w:bCs w:val="0"/>
          <w:kern w:val="0"/>
          <w:sz w:val="32"/>
          <w:szCs w:val="32"/>
          <w:u w:val="none"/>
        </w:rPr>
        <w:t>。</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b w:val="0"/>
          <w:bCs w:val="0"/>
          <w:kern w:val="0"/>
          <w:sz w:val="32"/>
          <w:szCs w:val="32"/>
          <w:u w:val="none"/>
        </w:rPr>
      </w:pPr>
      <w:r>
        <w:rPr>
          <w:rFonts w:hint="default" w:ascii="Times New Roman" w:hAnsi="Times New Roman" w:eastAsia="仿宋" w:cs="Times New Roman"/>
          <w:b w:val="0"/>
          <w:bCs w:val="0"/>
          <w:kern w:val="0"/>
          <w:sz w:val="32"/>
          <w:szCs w:val="32"/>
          <w:u w:val="none"/>
        </w:rPr>
        <w:t>2.公务用车购置及运行维护费支出1.81万元。其中：</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b w:val="0"/>
          <w:bCs w:val="0"/>
          <w:kern w:val="0"/>
          <w:sz w:val="32"/>
          <w:szCs w:val="32"/>
          <w:u w:val="none"/>
        </w:rPr>
      </w:pPr>
      <w:r>
        <w:rPr>
          <w:rFonts w:hint="default" w:ascii="Times New Roman" w:hAnsi="Times New Roman" w:eastAsia="仿宋" w:cs="Times New Roman"/>
          <w:b w:val="0"/>
          <w:bCs w:val="0"/>
          <w:kern w:val="0"/>
          <w:sz w:val="32"/>
          <w:szCs w:val="32"/>
          <w:u w:val="none"/>
        </w:rPr>
        <w:t>（1）公务用车购置支出0.00万元。本年度使用财政拨款购置公务用车0辆，</w:t>
      </w:r>
      <w:r>
        <w:rPr>
          <w:rFonts w:hint="default" w:ascii="Times New Roman" w:hAnsi="Times New Roman" w:eastAsia="仿宋" w:cs="Times New Roman"/>
          <w:kern w:val="0"/>
          <w:sz w:val="32"/>
          <w:szCs w:val="32"/>
          <w:lang w:val="en-US" w:eastAsia="zh-CN"/>
        </w:rPr>
        <w:t>与上年决算</w:t>
      </w:r>
      <w:r>
        <w:rPr>
          <w:rFonts w:hint="eastAsia" w:eastAsia="仿宋" w:cs="Times New Roman"/>
          <w:kern w:val="0"/>
          <w:sz w:val="32"/>
          <w:szCs w:val="32"/>
          <w:lang w:val="en-US" w:eastAsia="zh-CN"/>
        </w:rPr>
        <w:t>一致</w:t>
      </w:r>
      <w:r>
        <w:rPr>
          <w:rFonts w:hint="default" w:ascii="Times New Roman" w:hAnsi="Times New Roman" w:eastAsia="仿宋" w:cs="Times New Roman"/>
          <w:kern w:val="0"/>
          <w:sz w:val="32"/>
          <w:szCs w:val="32"/>
          <w:lang w:val="en-US" w:eastAsia="zh-CN"/>
        </w:rPr>
        <w:t>，原因</w:t>
      </w:r>
      <w:r>
        <w:rPr>
          <w:rFonts w:hint="default" w:ascii="Times New Roman" w:hAnsi="Times New Roman" w:eastAsia="仿宋" w:cs="Times New Roman"/>
          <w:b w:val="0"/>
          <w:bCs w:val="0"/>
          <w:kern w:val="0"/>
          <w:sz w:val="32"/>
          <w:szCs w:val="32"/>
          <w:u w:val="none"/>
        </w:rPr>
        <w:t>：</w:t>
      </w:r>
      <w:r>
        <w:rPr>
          <w:rFonts w:hint="default" w:ascii="Times New Roman" w:hAnsi="Times New Roman" w:eastAsia="仿宋" w:cs="Times New Roman"/>
          <w:b w:val="0"/>
          <w:bCs w:val="0"/>
          <w:kern w:val="0"/>
          <w:sz w:val="32"/>
          <w:szCs w:val="32"/>
          <w:u w:val="none"/>
          <w:lang w:eastAsia="zh-CN"/>
        </w:rPr>
        <w:t>本年无此项支出</w:t>
      </w:r>
      <w:r>
        <w:rPr>
          <w:rFonts w:hint="default" w:ascii="Times New Roman" w:hAnsi="Times New Roman" w:eastAsia="仿宋" w:cs="Times New Roman"/>
          <w:b w:val="0"/>
          <w:bCs w:val="0"/>
          <w:kern w:val="0"/>
          <w:sz w:val="32"/>
          <w:szCs w:val="32"/>
          <w:u w:val="none"/>
        </w:rPr>
        <w:t>。</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b w:val="0"/>
          <w:bCs w:val="0"/>
          <w:kern w:val="0"/>
          <w:sz w:val="32"/>
          <w:szCs w:val="32"/>
          <w:u w:val="none"/>
        </w:rPr>
      </w:pPr>
      <w:r>
        <w:rPr>
          <w:rFonts w:hint="default" w:ascii="Times New Roman" w:hAnsi="Times New Roman" w:eastAsia="仿宋" w:cs="Times New Roman"/>
          <w:b w:val="0"/>
          <w:bCs w:val="0"/>
          <w:kern w:val="0"/>
          <w:sz w:val="32"/>
          <w:szCs w:val="32"/>
          <w:u w:val="none"/>
        </w:rPr>
        <w:t>（2）公务用车运行维护费支出1.81万元。公务用车运行维护费主要用于按规定保留的公务用车的燃料费、维修费、过桥过路费、保险费、安全奖励费用等支出。截至2023年12月31日，使用财政拨款开支的公务用车保有量为2辆。与上年决算相比，</w:t>
      </w:r>
      <w:r>
        <w:rPr>
          <w:rFonts w:hint="default" w:ascii="Times New Roman" w:hAnsi="Times New Roman" w:eastAsia="仿宋" w:cs="Times New Roman"/>
          <w:b w:val="0"/>
          <w:bCs w:val="0"/>
          <w:kern w:val="0"/>
          <w:sz w:val="32"/>
          <w:szCs w:val="32"/>
          <w:u w:val="none"/>
          <w:lang w:eastAsia="zh-CN"/>
        </w:rPr>
        <w:t>减少</w:t>
      </w:r>
      <w:r>
        <w:rPr>
          <w:rFonts w:hint="default" w:ascii="Times New Roman" w:hAnsi="Times New Roman" w:eastAsia="仿宋" w:cs="Times New Roman"/>
          <w:b w:val="0"/>
          <w:bCs w:val="0"/>
          <w:kern w:val="0"/>
          <w:sz w:val="32"/>
          <w:szCs w:val="32"/>
          <w:u w:val="none"/>
        </w:rPr>
        <w:t>0.17万元，</w:t>
      </w:r>
      <w:r>
        <w:rPr>
          <w:rFonts w:hint="default" w:ascii="Times New Roman" w:hAnsi="Times New Roman" w:eastAsia="仿宋" w:cs="Times New Roman"/>
          <w:b w:val="0"/>
          <w:bCs w:val="0"/>
          <w:kern w:val="0"/>
          <w:sz w:val="32"/>
          <w:szCs w:val="32"/>
          <w:u w:val="none"/>
          <w:lang w:eastAsia="zh-CN"/>
        </w:rPr>
        <w:t>减少</w:t>
      </w:r>
      <w:r>
        <w:rPr>
          <w:rFonts w:hint="default" w:ascii="Times New Roman" w:hAnsi="Times New Roman" w:eastAsia="仿宋" w:cs="Times New Roman"/>
          <w:b w:val="0"/>
          <w:bCs w:val="0"/>
          <w:kern w:val="0"/>
          <w:sz w:val="32"/>
          <w:szCs w:val="32"/>
          <w:u w:val="none"/>
        </w:rPr>
        <w:t>8.53%，变动原因：</w:t>
      </w:r>
      <w:r>
        <w:rPr>
          <w:rFonts w:hint="default" w:ascii="Times New Roman" w:hAnsi="Times New Roman" w:eastAsia="仿宋" w:cs="Times New Roman"/>
          <w:b w:val="0"/>
          <w:bCs w:val="0"/>
          <w:kern w:val="0"/>
          <w:sz w:val="32"/>
          <w:szCs w:val="32"/>
          <w:u w:val="none"/>
          <w:lang w:eastAsia="zh-CN"/>
        </w:rPr>
        <w:t>出差次数减少</w:t>
      </w:r>
      <w:r>
        <w:rPr>
          <w:rFonts w:hint="default" w:ascii="Times New Roman" w:hAnsi="Times New Roman" w:eastAsia="仿宋" w:cs="Times New Roman"/>
          <w:b w:val="0"/>
          <w:bCs w:val="0"/>
          <w:kern w:val="0"/>
          <w:sz w:val="32"/>
          <w:szCs w:val="32"/>
          <w:u w:val="none"/>
        </w:rPr>
        <w:t>。</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b w:val="0"/>
          <w:bCs w:val="0"/>
          <w:kern w:val="0"/>
          <w:sz w:val="32"/>
          <w:szCs w:val="32"/>
          <w:u w:val="none"/>
        </w:rPr>
      </w:pPr>
      <w:r>
        <w:rPr>
          <w:rFonts w:hint="default" w:ascii="Times New Roman" w:hAnsi="Times New Roman" w:eastAsia="仿宋" w:cs="Times New Roman"/>
          <w:b w:val="0"/>
          <w:bCs w:val="0"/>
          <w:kern w:val="0"/>
          <w:sz w:val="32"/>
          <w:szCs w:val="32"/>
          <w:u w:val="none"/>
        </w:rPr>
        <w:t>3.公务接待费支出0.00万元。其中：国内公务接待支出0.00万元，接待0批次，0人次；国（境）外公务接待支出0.00万元，接待0批次，0人次。</w:t>
      </w:r>
      <w:r>
        <w:rPr>
          <w:rFonts w:hint="default" w:ascii="Times New Roman" w:hAnsi="Times New Roman" w:eastAsia="仿宋" w:cs="Times New Roman"/>
          <w:kern w:val="0"/>
          <w:sz w:val="32"/>
          <w:szCs w:val="32"/>
          <w:lang w:val="en-US" w:eastAsia="zh-CN"/>
        </w:rPr>
        <w:t>与上年决算</w:t>
      </w:r>
      <w:r>
        <w:rPr>
          <w:rFonts w:hint="eastAsia" w:eastAsia="仿宋" w:cs="Times New Roman"/>
          <w:kern w:val="0"/>
          <w:sz w:val="32"/>
          <w:szCs w:val="32"/>
          <w:lang w:val="en-US" w:eastAsia="zh-CN"/>
        </w:rPr>
        <w:t>一致</w:t>
      </w:r>
      <w:r>
        <w:rPr>
          <w:rFonts w:hint="default" w:ascii="Times New Roman" w:hAnsi="Times New Roman" w:eastAsia="仿宋" w:cs="Times New Roman"/>
          <w:kern w:val="0"/>
          <w:sz w:val="32"/>
          <w:szCs w:val="32"/>
          <w:lang w:val="en-US" w:eastAsia="zh-CN"/>
        </w:rPr>
        <w:t>，原因</w:t>
      </w:r>
      <w:r>
        <w:rPr>
          <w:rFonts w:hint="default" w:ascii="Times New Roman" w:hAnsi="Times New Roman" w:eastAsia="仿宋" w:cs="Times New Roman"/>
          <w:b w:val="0"/>
          <w:bCs w:val="0"/>
          <w:kern w:val="0"/>
          <w:sz w:val="32"/>
          <w:szCs w:val="32"/>
          <w:u w:val="none"/>
        </w:rPr>
        <w:t>：</w:t>
      </w:r>
      <w:r>
        <w:rPr>
          <w:rFonts w:hint="default" w:ascii="Times New Roman" w:hAnsi="Times New Roman" w:eastAsia="仿宋" w:cs="Times New Roman"/>
          <w:b w:val="0"/>
          <w:bCs w:val="0"/>
          <w:kern w:val="0"/>
          <w:sz w:val="32"/>
          <w:szCs w:val="32"/>
          <w:u w:val="none"/>
          <w:lang w:eastAsia="zh-CN"/>
        </w:rPr>
        <w:t>本年无此项支出</w:t>
      </w:r>
      <w:r>
        <w:rPr>
          <w:rFonts w:hint="default" w:ascii="Times New Roman" w:hAnsi="Times New Roman" w:eastAsia="仿宋" w:cs="Times New Roman"/>
          <w:b w:val="0"/>
          <w:bCs w:val="0"/>
          <w:kern w:val="0"/>
          <w:sz w:val="32"/>
          <w:szCs w:val="32"/>
          <w:u w:val="none"/>
        </w:rPr>
        <w:t>。</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黑体" w:cs="Times New Roman"/>
          <w:b w:val="0"/>
          <w:bCs w:val="0"/>
          <w:kern w:val="0"/>
          <w:sz w:val="32"/>
          <w:szCs w:val="32"/>
          <w:u w:val="none"/>
        </w:rPr>
      </w:pP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黑体" w:cs="Times New Roman"/>
          <w:b w:val="0"/>
          <w:bCs w:val="0"/>
          <w:kern w:val="0"/>
          <w:sz w:val="32"/>
          <w:szCs w:val="32"/>
          <w:u w:val="none"/>
        </w:rPr>
      </w:pP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仿宋" w:cs="Times New Roman"/>
          <w:b w:val="0"/>
          <w:bCs w:val="0"/>
          <w:kern w:val="0"/>
          <w:sz w:val="32"/>
          <w:szCs w:val="32"/>
          <w:u w:val="none"/>
        </w:rPr>
      </w:pPr>
      <w:r>
        <w:rPr>
          <w:rFonts w:hint="default" w:ascii="Times New Roman" w:hAnsi="Times New Roman" w:eastAsia="黑体" w:cs="Times New Roman"/>
          <w:b w:val="0"/>
          <w:bCs w:val="0"/>
          <w:kern w:val="0"/>
          <w:sz w:val="32"/>
          <w:szCs w:val="32"/>
          <w:u w:val="none"/>
        </w:rPr>
        <w:t>九、政府性基金预算财政拨款支出决算情况说明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b w:val="0"/>
          <w:bCs w:val="0"/>
          <w:color w:val="auto"/>
          <w:kern w:val="0"/>
          <w:sz w:val="32"/>
          <w:szCs w:val="32"/>
          <w:u w:val="none"/>
        </w:rPr>
      </w:pPr>
      <w:r>
        <w:rPr>
          <w:rFonts w:hint="default" w:ascii="Times New Roman" w:hAnsi="Times New Roman" w:eastAsia="仿宋" w:cs="Times New Roman"/>
          <w:b w:val="0"/>
          <w:bCs w:val="0"/>
          <w:kern w:val="0"/>
          <w:sz w:val="32"/>
          <w:szCs w:val="32"/>
          <w:u w:val="none"/>
        </w:rPr>
        <w:t>锡林郭勒盟粮食和物资保障中心2023年度政府性基金预算财政拨款支出决算0.00万元。</w:t>
      </w:r>
      <w:r>
        <w:rPr>
          <w:rFonts w:hint="default" w:ascii="Times New Roman" w:hAnsi="Times New Roman" w:eastAsia="仿宋" w:cs="Times New Roman"/>
          <w:kern w:val="0"/>
          <w:sz w:val="32"/>
          <w:szCs w:val="32"/>
          <w:lang w:val="en-US" w:eastAsia="zh-CN"/>
        </w:rPr>
        <w:t>与上年决算</w:t>
      </w:r>
      <w:r>
        <w:rPr>
          <w:rFonts w:hint="eastAsia" w:eastAsia="仿宋" w:cs="Times New Roman"/>
          <w:kern w:val="0"/>
          <w:sz w:val="32"/>
          <w:szCs w:val="32"/>
          <w:lang w:val="en-US" w:eastAsia="zh-CN"/>
        </w:rPr>
        <w:t>一致</w:t>
      </w:r>
      <w:r>
        <w:rPr>
          <w:rFonts w:hint="default" w:ascii="Times New Roman" w:hAnsi="Times New Roman" w:eastAsia="仿宋" w:cs="Times New Roman"/>
          <w:kern w:val="0"/>
          <w:sz w:val="32"/>
          <w:szCs w:val="32"/>
          <w:lang w:val="en-US" w:eastAsia="zh-CN"/>
        </w:rPr>
        <w:t>，原因</w:t>
      </w:r>
      <w:r>
        <w:rPr>
          <w:rFonts w:hint="default" w:ascii="Times New Roman" w:hAnsi="Times New Roman" w:eastAsia="仿宋" w:cs="Times New Roman"/>
          <w:b w:val="0"/>
          <w:bCs w:val="0"/>
          <w:color w:val="auto"/>
          <w:kern w:val="0"/>
          <w:sz w:val="32"/>
          <w:szCs w:val="32"/>
          <w:u w:val="none"/>
        </w:rPr>
        <w:t>：本年无政府性基金预算财政拨款收、支、余。</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仿宋" w:cs="Times New Roman"/>
          <w:b w:val="0"/>
          <w:bCs w:val="0"/>
          <w:kern w:val="0"/>
          <w:sz w:val="32"/>
          <w:szCs w:val="32"/>
          <w:u w:val="none"/>
        </w:rPr>
      </w:pPr>
      <w:r>
        <w:rPr>
          <w:rFonts w:hint="default" w:ascii="Times New Roman" w:hAnsi="Times New Roman" w:eastAsia="黑体" w:cs="Times New Roman"/>
          <w:b w:val="0"/>
          <w:bCs w:val="0"/>
          <w:kern w:val="0"/>
          <w:sz w:val="32"/>
          <w:szCs w:val="32"/>
          <w:u w:val="none"/>
        </w:rPr>
        <w:t>十、国有资本经营预算财政拨款支出决算情况说明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b w:val="0"/>
          <w:bCs w:val="0"/>
          <w:color w:val="auto"/>
          <w:kern w:val="0"/>
          <w:sz w:val="32"/>
          <w:szCs w:val="32"/>
          <w:u w:val="none"/>
        </w:rPr>
      </w:pPr>
      <w:r>
        <w:rPr>
          <w:rFonts w:hint="default" w:ascii="Times New Roman" w:hAnsi="Times New Roman" w:eastAsia="仿宋" w:cs="Times New Roman"/>
          <w:b w:val="0"/>
          <w:bCs w:val="0"/>
          <w:kern w:val="0"/>
          <w:sz w:val="32"/>
          <w:szCs w:val="32"/>
          <w:u w:val="none"/>
        </w:rPr>
        <w:t>锡林郭勒盟粮食和物资保障中心2023年度国有资本经营预算财政拨款支出决算0.00万元。</w:t>
      </w:r>
      <w:r>
        <w:rPr>
          <w:rFonts w:hint="default" w:ascii="Times New Roman" w:hAnsi="Times New Roman" w:eastAsia="仿宋" w:cs="Times New Roman"/>
          <w:kern w:val="0"/>
          <w:sz w:val="32"/>
          <w:szCs w:val="32"/>
          <w:lang w:val="en-US" w:eastAsia="zh-CN"/>
        </w:rPr>
        <w:t>与上年决算</w:t>
      </w:r>
      <w:r>
        <w:rPr>
          <w:rFonts w:hint="eastAsia" w:eastAsia="仿宋" w:cs="Times New Roman"/>
          <w:kern w:val="0"/>
          <w:sz w:val="32"/>
          <w:szCs w:val="32"/>
          <w:lang w:val="en-US" w:eastAsia="zh-CN"/>
        </w:rPr>
        <w:t>一致</w:t>
      </w:r>
      <w:r>
        <w:rPr>
          <w:rFonts w:hint="default" w:ascii="Times New Roman" w:hAnsi="Times New Roman" w:eastAsia="仿宋" w:cs="Times New Roman"/>
          <w:kern w:val="0"/>
          <w:sz w:val="32"/>
          <w:szCs w:val="32"/>
          <w:lang w:val="en-US" w:eastAsia="zh-CN"/>
        </w:rPr>
        <w:t>，原因</w:t>
      </w:r>
      <w:r>
        <w:rPr>
          <w:rFonts w:hint="default" w:ascii="Times New Roman" w:hAnsi="Times New Roman" w:eastAsia="仿宋" w:cs="Times New Roman"/>
          <w:b w:val="0"/>
          <w:bCs w:val="0"/>
          <w:kern w:val="0"/>
          <w:sz w:val="32"/>
          <w:szCs w:val="32"/>
          <w:u w:val="none"/>
        </w:rPr>
        <w:t>：</w:t>
      </w:r>
      <w:r>
        <w:rPr>
          <w:rFonts w:hint="default" w:ascii="Times New Roman" w:hAnsi="Times New Roman" w:eastAsia="仿宋" w:cs="Times New Roman"/>
          <w:b w:val="0"/>
          <w:bCs w:val="0"/>
          <w:color w:val="auto"/>
          <w:kern w:val="0"/>
          <w:sz w:val="32"/>
          <w:szCs w:val="32"/>
          <w:u w:val="none"/>
        </w:rPr>
        <w:t>本年无国有资本经营预算财政拨款收、支、余。</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b w:val="0"/>
          <w:bCs w:val="0"/>
          <w:kern w:val="0"/>
          <w:sz w:val="32"/>
          <w:szCs w:val="32"/>
          <w:u w:val="none"/>
        </w:rPr>
      </w:pPr>
      <w:r>
        <w:rPr>
          <w:rFonts w:hint="default" w:ascii="Times New Roman" w:hAnsi="Times New Roman" w:eastAsia="黑体" w:cs="Times New Roman"/>
          <w:b w:val="0"/>
          <w:bCs w:val="0"/>
          <w:kern w:val="0"/>
          <w:sz w:val="32"/>
          <w:szCs w:val="32"/>
          <w:u w:val="none"/>
        </w:rPr>
        <w:t>十一、机构运行经费支出决算情况说明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b w:val="0"/>
          <w:bCs w:val="0"/>
          <w:kern w:val="0"/>
          <w:sz w:val="32"/>
          <w:szCs w:val="32"/>
          <w:u w:val="none"/>
        </w:rPr>
      </w:pPr>
      <w:r>
        <w:rPr>
          <w:rFonts w:hint="default" w:ascii="Times New Roman" w:hAnsi="Times New Roman" w:eastAsia="仿宋" w:cs="Times New Roman"/>
          <w:b w:val="0"/>
          <w:bCs w:val="0"/>
          <w:kern w:val="0"/>
          <w:sz w:val="32"/>
          <w:szCs w:val="32"/>
          <w:u w:val="none"/>
        </w:rPr>
        <w:t>锡林郭勒盟粮食和物资保障中心2023年度机构运行经费支出决算49.17万元。比上年决算相比，增加40.99万元，增长501.10%，变动原因：</w:t>
      </w:r>
      <w:r>
        <w:rPr>
          <w:rFonts w:hint="default" w:ascii="Times New Roman" w:hAnsi="Times New Roman" w:eastAsia="仿宋" w:cs="Times New Roman"/>
          <w:b w:val="0"/>
          <w:bCs w:val="0"/>
          <w:kern w:val="0"/>
          <w:sz w:val="32"/>
          <w:szCs w:val="32"/>
          <w:u w:val="none"/>
          <w:lang w:eastAsia="zh-CN"/>
        </w:rPr>
        <w:t>年底追加公用经费</w:t>
      </w:r>
      <w:r>
        <w:rPr>
          <w:rFonts w:hint="default" w:ascii="Times New Roman" w:hAnsi="Times New Roman" w:eastAsia="仿宋" w:cs="Times New Roman"/>
          <w:b w:val="0"/>
          <w:bCs w:val="0"/>
          <w:kern w:val="0"/>
          <w:sz w:val="32"/>
          <w:szCs w:val="32"/>
          <w:u w:val="none"/>
          <w:lang w:val="en-US" w:eastAsia="zh-CN"/>
        </w:rPr>
        <w:t>43万元</w:t>
      </w:r>
      <w:r>
        <w:rPr>
          <w:rFonts w:hint="default" w:ascii="Times New Roman" w:hAnsi="Times New Roman" w:eastAsia="仿宋" w:cs="Times New Roman"/>
          <w:b w:val="0"/>
          <w:bCs w:val="0"/>
          <w:kern w:val="0"/>
          <w:sz w:val="32"/>
          <w:szCs w:val="32"/>
          <w:u w:val="none"/>
        </w:rPr>
        <w:t>。</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仿宋" w:cs="Times New Roman"/>
          <w:b w:val="0"/>
          <w:bCs w:val="0"/>
          <w:kern w:val="0"/>
          <w:sz w:val="32"/>
          <w:szCs w:val="32"/>
          <w:u w:val="none"/>
        </w:rPr>
      </w:pPr>
      <w:r>
        <w:rPr>
          <w:rFonts w:hint="default" w:ascii="Times New Roman" w:hAnsi="Times New Roman" w:eastAsia="黑体" w:cs="Times New Roman"/>
          <w:b w:val="0"/>
          <w:bCs w:val="0"/>
          <w:kern w:val="0"/>
          <w:sz w:val="32"/>
          <w:szCs w:val="32"/>
          <w:u w:val="none"/>
        </w:rPr>
        <w:t>十二、政府采购支出决算情况说明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b w:val="0"/>
          <w:bCs w:val="0"/>
          <w:kern w:val="0"/>
          <w:sz w:val="32"/>
          <w:szCs w:val="32"/>
          <w:u w:val="none"/>
        </w:rPr>
      </w:pPr>
      <w:r>
        <w:rPr>
          <w:rFonts w:hint="default" w:ascii="Times New Roman" w:hAnsi="Times New Roman" w:eastAsia="仿宋" w:cs="Times New Roman"/>
          <w:b w:val="0"/>
          <w:bCs w:val="0"/>
          <w:kern w:val="0"/>
          <w:sz w:val="32"/>
          <w:szCs w:val="32"/>
          <w:u w:val="none"/>
        </w:rPr>
        <w:t>锡林郭勒盟粮食和物资保障中心2023年度政府采购支出总额21.54万元，其中：政府采购货物支出19.80万元、政府采购服务支出1.74万元。政府采购授予中小企业合同金额20.62万元，占政府采购支出总额的</w:t>
      </w:r>
      <w:r>
        <w:rPr>
          <w:rFonts w:hint="default" w:ascii="Times New Roman" w:hAnsi="Times New Roman" w:eastAsia="仿宋" w:cs="Times New Roman"/>
          <w:b w:val="0"/>
          <w:bCs w:val="0"/>
          <w:kern w:val="0"/>
          <w:sz w:val="32"/>
          <w:szCs w:val="32"/>
          <w:u w:val="none"/>
          <w:lang w:val="en-US" w:eastAsia="zh-CN"/>
        </w:rPr>
        <w:t>95.73</w:t>
      </w:r>
      <w:r>
        <w:rPr>
          <w:rFonts w:hint="default" w:ascii="Times New Roman" w:hAnsi="Times New Roman" w:eastAsia="仿宋" w:cs="Times New Roman"/>
          <w:b w:val="0"/>
          <w:bCs w:val="0"/>
          <w:kern w:val="0"/>
          <w:sz w:val="32"/>
          <w:szCs w:val="32"/>
          <w:u w:val="none"/>
        </w:rPr>
        <w:t>%，其中：授予小微企业合同金额 20.21万元，占政府采购支出总额的</w:t>
      </w:r>
      <w:r>
        <w:rPr>
          <w:rFonts w:hint="default" w:ascii="Times New Roman" w:hAnsi="Times New Roman" w:eastAsia="仿宋" w:cs="Times New Roman"/>
          <w:b w:val="0"/>
          <w:bCs w:val="0"/>
          <w:kern w:val="0"/>
          <w:sz w:val="32"/>
          <w:szCs w:val="32"/>
          <w:u w:val="none"/>
          <w:lang w:val="en-US" w:eastAsia="zh-CN"/>
        </w:rPr>
        <w:t>93.83</w:t>
      </w:r>
      <w:r>
        <w:rPr>
          <w:rFonts w:hint="default" w:ascii="Times New Roman" w:hAnsi="Times New Roman" w:eastAsia="仿宋" w:cs="Times New Roman"/>
          <w:b w:val="0"/>
          <w:bCs w:val="0"/>
          <w:kern w:val="0"/>
          <w:sz w:val="32"/>
          <w:szCs w:val="32"/>
          <w:u w:val="none"/>
        </w:rPr>
        <w:t>%；货物采购授予中小企业合同金额占货物支出金额的</w:t>
      </w:r>
      <w:r>
        <w:rPr>
          <w:rFonts w:hint="default" w:ascii="Times New Roman" w:hAnsi="Times New Roman" w:eastAsia="仿宋" w:cs="Times New Roman"/>
          <w:b w:val="0"/>
          <w:bCs w:val="0"/>
          <w:kern w:val="0"/>
          <w:sz w:val="32"/>
          <w:szCs w:val="32"/>
          <w:u w:val="none"/>
          <w:lang w:val="en-US" w:eastAsia="zh-CN"/>
        </w:rPr>
        <w:t>100.00</w:t>
      </w:r>
      <w:r>
        <w:rPr>
          <w:rFonts w:hint="default" w:ascii="Times New Roman" w:hAnsi="Times New Roman" w:eastAsia="仿宋" w:cs="Times New Roman"/>
          <w:b w:val="0"/>
          <w:bCs w:val="0"/>
          <w:kern w:val="0"/>
          <w:sz w:val="32"/>
          <w:szCs w:val="32"/>
          <w:highlight w:val="none"/>
          <w:u w:val="none"/>
        </w:rPr>
        <w:t>%，服务采购授予中小企业合同金额占服务支出金额的</w:t>
      </w:r>
      <w:r>
        <w:rPr>
          <w:rFonts w:hint="eastAsia" w:eastAsia="仿宋" w:cs="Times New Roman"/>
          <w:b w:val="0"/>
          <w:bCs w:val="0"/>
          <w:kern w:val="0"/>
          <w:sz w:val="32"/>
          <w:szCs w:val="32"/>
          <w:highlight w:val="none"/>
          <w:u w:val="none"/>
          <w:lang w:val="en-US" w:eastAsia="zh-CN"/>
        </w:rPr>
        <w:t>47.13</w:t>
      </w:r>
      <w:r>
        <w:rPr>
          <w:rFonts w:hint="default" w:ascii="Times New Roman" w:hAnsi="Times New Roman" w:eastAsia="仿宋" w:cs="Times New Roman"/>
          <w:b w:val="0"/>
          <w:bCs w:val="0"/>
          <w:kern w:val="0"/>
          <w:sz w:val="32"/>
          <w:szCs w:val="32"/>
          <w:highlight w:val="none"/>
          <w:u w:val="none"/>
        </w:rPr>
        <w:t>%。</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黑体" w:cs="Times New Roman"/>
          <w:b w:val="0"/>
          <w:bCs w:val="0"/>
          <w:kern w:val="0"/>
          <w:sz w:val="32"/>
          <w:szCs w:val="32"/>
          <w:u w:val="none"/>
        </w:rPr>
      </w:pP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黑体" w:cs="Times New Roman"/>
          <w:b w:val="0"/>
          <w:bCs w:val="0"/>
          <w:kern w:val="0"/>
          <w:sz w:val="32"/>
          <w:szCs w:val="32"/>
          <w:u w:val="none"/>
        </w:rPr>
      </w:pP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黑体" w:cs="Times New Roman"/>
          <w:b w:val="0"/>
          <w:bCs w:val="0"/>
          <w:kern w:val="0"/>
          <w:sz w:val="32"/>
          <w:szCs w:val="32"/>
          <w:u w:val="none"/>
        </w:rPr>
      </w:pP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仿宋" w:cs="Times New Roman"/>
          <w:b w:val="0"/>
          <w:bCs w:val="0"/>
          <w:kern w:val="0"/>
          <w:sz w:val="32"/>
          <w:szCs w:val="32"/>
          <w:u w:val="none"/>
        </w:rPr>
      </w:pPr>
      <w:r>
        <w:rPr>
          <w:rFonts w:hint="default" w:ascii="Times New Roman" w:hAnsi="Times New Roman" w:eastAsia="黑体" w:cs="Times New Roman"/>
          <w:b w:val="0"/>
          <w:bCs w:val="0"/>
          <w:kern w:val="0"/>
          <w:sz w:val="32"/>
          <w:szCs w:val="32"/>
          <w:u w:val="none"/>
        </w:rPr>
        <w:t>十三、国有资产占用情况说明</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b w:val="0"/>
          <w:bCs w:val="0"/>
          <w:kern w:val="0"/>
          <w:sz w:val="32"/>
          <w:szCs w:val="32"/>
          <w:u w:val="none"/>
        </w:rPr>
      </w:pPr>
      <w:r>
        <w:rPr>
          <w:rFonts w:hint="default" w:ascii="Times New Roman" w:hAnsi="Times New Roman" w:eastAsia="仿宋" w:cs="Times New Roman"/>
          <w:b w:val="0"/>
          <w:bCs w:val="0"/>
          <w:kern w:val="0"/>
          <w:sz w:val="32"/>
          <w:szCs w:val="32"/>
          <w:u w:val="none"/>
        </w:rPr>
        <w:t>锡林郭勒盟粮食和物资保障中心截至2023年12月31日，本</w:t>
      </w:r>
      <w:r>
        <w:rPr>
          <w:rFonts w:hint="default" w:ascii="Times New Roman" w:hAnsi="Times New Roman" w:eastAsia="仿宋" w:cs="Times New Roman"/>
          <w:b w:val="0"/>
          <w:bCs w:val="0"/>
          <w:kern w:val="0"/>
          <w:sz w:val="32"/>
          <w:szCs w:val="32"/>
          <w:u w:val="none"/>
          <w:lang w:eastAsia="zh-CN"/>
        </w:rPr>
        <w:t>单位</w:t>
      </w:r>
      <w:r>
        <w:rPr>
          <w:rFonts w:hint="default" w:ascii="Times New Roman" w:hAnsi="Times New Roman" w:eastAsia="仿宋" w:cs="Times New Roman"/>
          <w:b w:val="0"/>
          <w:bCs w:val="0"/>
          <w:kern w:val="0"/>
          <w:sz w:val="32"/>
          <w:szCs w:val="32"/>
          <w:u w:val="none"/>
        </w:rPr>
        <w:t>共有车辆2辆，</w:t>
      </w:r>
      <w:r>
        <w:rPr>
          <w:rFonts w:hint="default" w:ascii="Times New Roman" w:hAnsi="Times New Roman" w:eastAsia="仿宋" w:cs="Times New Roman"/>
          <w:b w:val="0"/>
          <w:bCs w:val="0"/>
          <w:kern w:val="0"/>
          <w:sz w:val="32"/>
          <w:szCs w:val="32"/>
          <w:u w:val="none"/>
          <w:lang w:eastAsia="zh-CN"/>
        </w:rPr>
        <w:t>为</w:t>
      </w:r>
      <w:r>
        <w:rPr>
          <w:rFonts w:hint="eastAsia" w:eastAsia="仿宋" w:cs="Times New Roman"/>
          <w:b w:val="0"/>
          <w:bCs w:val="0"/>
          <w:kern w:val="0"/>
          <w:sz w:val="32"/>
          <w:szCs w:val="32"/>
          <w:u w:val="none"/>
          <w:lang w:eastAsia="zh-CN"/>
        </w:rPr>
        <w:t>机要通信</w:t>
      </w:r>
      <w:r>
        <w:rPr>
          <w:rFonts w:hint="default" w:ascii="Times New Roman" w:hAnsi="Times New Roman" w:eastAsia="仿宋" w:cs="Times New Roman"/>
          <w:b w:val="0"/>
          <w:bCs w:val="0"/>
          <w:kern w:val="0"/>
          <w:sz w:val="32"/>
          <w:szCs w:val="32"/>
          <w:u w:val="none"/>
        </w:rPr>
        <w:t>用车；单价100万元（含）以上的设备（不含车辆）0台（套）。</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仿宋" w:cs="Times New Roman"/>
          <w:b w:val="0"/>
          <w:bCs w:val="0"/>
          <w:kern w:val="0"/>
          <w:sz w:val="32"/>
          <w:szCs w:val="32"/>
          <w:u w:val="none"/>
        </w:rPr>
      </w:pPr>
      <w:r>
        <w:rPr>
          <w:rFonts w:hint="default" w:ascii="Times New Roman" w:hAnsi="Times New Roman" w:eastAsia="黑体" w:cs="Times New Roman"/>
          <w:b w:val="0"/>
          <w:bCs w:val="0"/>
          <w:kern w:val="0"/>
          <w:sz w:val="32"/>
          <w:szCs w:val="32"/>
          <w:u w:val="none"/>
        </w:rPr>
        <w:t>十四、预算绩效情况说明</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仿宋" w:cs="Times New Roman"/>
          <w:b w:val="0"/>
          <w:bCs w:val="0"/>
          <w:kern w:val="0"/>
          <w:sz w:val="32"/>
          <w:szCs w:val="32"/>
          <w:u w:val="none"/>
        </w:rPr>
      </w:pPr>
      <w:r>
        <w:rPr>
          <w:rFonts w:hint="default" w:ascii="Times New Roman" w:hAnsi="Times New Roman" w:eastAsia="楷体" w:cs="Times New Roman"/>
          <w:b w:val="0"/>
          <w:bCs w:val="0"/>
          <w:kern w:val="0"/>
          <w:sz w:val="32"/>
          <w:szCs w:val="32"/>
          <w:u w:val="none"/>
        </w:rPr>
        <w:t>（一）预算绩效管理工作开展情况</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textAlignment w:val="auto"/>
        <w:rPr>
          <w:rFonts w:hint="eastAsia" w:ascii="Times New Roman" w:hAnsi="Times New Roman" w:eastAsia="仿宋" w:cs="Times New Roman"/>
          <w:b w:val="0"/>
          <w:bCs w:val="0"/>
          <w:kern w:val="0"/>
          <w:sz w:val="32"/>
          <w:szCs w:val="32"/>
          <w:u w:val="none"/>
          <w:lang w:eastAsia="zh-CN"/>
        </w:rPr>
      </w:pPr>
      <w:r>
        <w:rPr>
          <w:rFonts w:hint="default" w:ascii="Times New Roman" w:hAnsi="Times New Roman" w:eastAsia="仿宋" w:cs="Times New Roman"/>
          <w:b w:val="0"/>
          <w:bCs w:val="0"/>
          <w:kern w:val="0"/>
          <w:sz w:val="32"/>
          <w:szCs w:val="32"/>
          <w:u w:val="none"/>
        </w:rPr>
        <w:t>锡林郭勒盟粮食和物资保障中心根据预算绩效管理要求组织对2023年一般公共预算项目支出全面开展绩效自评，其中一级项目</w:t>
      </w:r>
      <w:r>
        <w:rPr>
          <w:rFonts w:hint="default" w:ascii="Times New Roman" w:hAnsi="Times New Roman" w:eastAsia="仿宋" w:cs="Times New Roman"/>
          <w:b w:val="0"/>
          <w:bCs w:val="0"/>
          <w:kern w:val="0"/>
          <w:sz w:val="32"/>
          <w:szCs w:val="32"/>
          <w:u w:val="none"/>
          <w:lang w:val="en-US" w:eastAsia="zh-CN"/>
        </w:rPr>
        <w:t>2</w:t>
      </w:r>
      <w:r>
        <w:rPr>
          <w:rFonts w:hint="default" w:ascii="Times New Roman" w:hAnsi="Times New Roman" w:eastAsia="仿宋" w:cs="Times New Roman"/>
          <w:b w:val="0"/>
          <w:bCs w:val="0"/>
          <w:kern w:val="0"/>
          <w:sz w:val="32"/>
          <w:szCs w:val="32"/>
          <w:u w:val="none"/>
        </w:rPr>
        <w:t>个，二级项目</w:t>
      </w:r>
      <w:r>
        <w:rPr>
          <w:rFonts w:hint="default" w:ascii="Times New Roman" w:hAnsi="Times New Roman" w:eastAsia="仿宋" w:cs="Times New Roman"/>
          <w:b w:val="0"/>
          <w:bCs w:val="0"/>
          <w:kern w:val="0"/>
          <w:sz w:val="32"/>
          <w:szCs w:val="32"/>
          <w:u w:val="none"/>
          <w:lang w:val="en-US" w:eastAsia="zh-CN"/>
        </w:rPr>
        <w:t>0</w:t>
      </w:r>
      <w:r>
        <w:rPr>
          <w:rFonts w:hint="default" w:ascii="Times New Roman" w:hAnsi="Times New Roman" w:eastAsia="仿宋" w:cs="Times New Roman"/>
          <w:b w:val="0"/>
          <w:bCs w:val="0"/>
          <w:kern w:val="0"/>
          <w:sz w:val="32"/>
          <w:szCs w:val="32"/>
          <w:u w:val="none"/>
        </w:rPr>
        <w:t>个，共涉及资金</w:t>
      </w:r>
      <w:r>
        <w:rPr>
          <w:rFonts w:hint="eastAsia" w:eastAsia="仿宋" w:cs="Times New Roman"/>
          <w:b w:val="0"/>
          <w:bCs w:val="0"/>
          <w:kern w:val="0"/>
          <w:sz w:val="32"/>
          <w:szCs w:val="32"/>
          <w:u w:val="none"/>
          <w:lang w:val="en-US" w:eastAsia="zh-CN"/>
        </w:rPr>
        <w:t>49.46</w:t>
      </w:r>
      <w:r>
        <w:rPr>
          <w:rFonts w:hint="default" w:ascii="Times New Roman" w:hAnsi="Times New Roman" w:eastAsia="仿宋" w:cs="Times New Roman"/>
          <w:b w:val="0"/>
          <w:bCs w:val="0"/>
          <w:kern w:val="0"/>
          <w:sz w:val="32"/>
          <w:szCs w:val="32"/>
          <w:u w:val="none"/>
        </w:rPr>
        <w:t>万元，占一般公共预算项目支出总额的100%；政府性基金预算项目</w:t>
      </w:r>
      <w:r>
        <w:rPr>
          <w:rFonts w:hint="default" w:ascii="Times New Roman" w:hAnsi="Times New Roman" w:eastAsia="仿宋" w:cs="Times New Roman"/>
          <w:b w:val="0"/>
          <w:bCs w:val="0"/>
          <w:kern w:val="0"/>
          <w:sz w:val="32"/>
          <w:szCs w:val="32"/>
          <w:u w:val="none"/>
          <w:lang w:val="en-US" w:eastAsia="zh-CN"/>
        </w:rPr>
        <w:t>0</w:t>
      </w:r>
      <w:r>
        <w:rPr>
          <w:rFonts w:hint="default" w:ascii="Times New Roman" w:hAnsi="Times New Roman" w:eastAsia="仿宋" w:cs="Times New Roman"/>
          <w:b w:val="0"/>
          <w:bCs w:val="0"/>
          <w:kern w:val="0"/>
          <w:sz w:val="32"/>
          <w:szCs w:val="32"/>
          <w:u w:val="none"/>
        </w:rPr>
        <w:t>个</w:t>
      </w:r>
      <w:r>
        <w:rPr>
          <w:rFonts w:hint="eastAsia" w:eastAsia="仿宋" w:cs="Times New Roman"/>
          <w:b w:val="0"/>
          <w:bCs w:val="0"/>
          <w:kern w:val="0"/>
          <w:sz w:val="32"/>
          <w:szCs w:val="32"/>
          <w:u w:val="none"/>
          <w:lang w:eastAsia="zh-CN"/>
        </w:rPr>
        <w:t>。</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b w:val="0"/>
          <w:bCs w:val="0"/>
          <w:kern w:val="0"/>
          <w:sz w:val="32"/>
          <w:szCs w:val="32"/>
          <w:u w:val="none"/>
        </w:rPr>
      </w:pPr>
      <w:r>
        <w:rPr>
          <w:rFonts w:hint="default" w:ascii="Times New Roman" w:hAnsi="Times New Roman" w:eastAsia="仿宋" w:cs="Times New Roman"/>
          <w:b w:val="0"/>
          <w:bCs w:val="0"/>
          <w:kern w:val="0"/>
          <w:sz w:val="32"/>
          <w:szCs w:val="32"/>
          <w:u w:val="none"/>
        </w:rPr>
        <w:t>组织对</w:t>
      </w:r>
      <w:r>
        <w:rPr>
          <w:rFonts w:hint="default" w:ascii="Times New Roman" w:hAnsi="Times New Roman" w:eastAsia="仿宋" w:cs="Times New Roman"/>
          <w:b w:val="0"/>
          <w:bCs w:val="0"/>
          <w:kern w:val="0"/>
          <w:sz w:val="32"/>
          <w:szCs w:val="32"/>
          <w:u w:val="none"/>
          <w:lang w:eastAsia="zh-CN"/>
        </w:rPr>
        <w:t>锡盟救灾物资储备库日常</w:t>
      </w:r>
      <w:r>
        <w:rPr>
          <w:rFonts w:hint="default" w:ascii="Times New Roman" w:hAnsi="Times New Roman" w:eastAsia="仿宋" w:cs="Times New Roman"/>
          <w:b w:val="0"/>
          <w:bCs w:val="0"/>
          <w:kern w:val="0"/>
          <w:sz w:val="32"/>
          <w:szCs w:val="32"/>
          <w:u w:val="none"/>
        </w:rPr>
        <w:t>、</w:t>
      </w:r>
      <w:r>
        <w:rPr>
          <w:rFonts w:hint="default" w:ascii="Times New Roman" w:hAnsi="Times New Roman" w:eastAsia="仿宋" w:cs="Times New Roman"/>
          <w:b w:val="0"/>
          <w:bCs w:val="0"/>
          <w:kern w:val="0"/>
          <w:sz w:val="32"/>
          <w:szCs w:val="32"/>
          <w:u w:val="none"/>
          <w:lang w:eastAsia="zh-CN"/>
        </w:rPr>
        <w:t>锡盟救灾物资储备库日常经费</w:t>
      </w:r>
      <w:r>
        <w:rPr>
          <w:rFonts w:hint="default" w:ascii="Times New Roman" w:hAnsi="Times New Roman" w:eastAsia="仿宋" w:cs="Times New Roman"/>
          <w:b w:val="0"/>
          <w:bCs w:val="0"/>
          <w:kern w:val="0"/>
          <w:sz w:val="32"/>
          <w:szCs w:val="32"/>
          <w:u w:val="none"/>
        </w:rPr>
        <w:t>等</w:t>
      </w:r>
      <w:r>
        <w:rPr>
          <w:rFonts w:hint="default" w:ascii="Times New Roman" w:hAnsi="Times New Roman" w:eastAsia="仿宋" w:cs="Times New Roman"/>
          <w:b w:val="0"/>
          <w:bCs w:val="0"/>
          <w:kern w:val="0"/>
          <w:sz w:val="32"/>
          <w:szCs w:val="32"/>
          <w:u w:val="none"/>
          <w:lang w:val="en-US" w:eastAsia="zh-CN"/>
        </w:rPr>
        <w:t>2</w:t>
      </w:r>
      <w:r>
        <w:rPr>
          <w:rFonts w:hint="default" w:ascii="Times New Roman" w:hAnsi="Times New Roman" w:eastAsia="仿宋" w:cs="Times New Roman"/>
          <w:b w:val="0"/>
          <w:bCs w:val="0"/>
          <w:kern w:val="0"/>
          <w:sz w:val="32"/>
          <w:szCs w:val="32"/>
          <w:u w:val="none"/>
        </w:rPr>
        <w:t>个项目开展了</w:t>
      </w:r>
      <w:r>
        <w:rPr>
          <w:rFonts w:hint="default" w:ascii="Times New Roman" w:hAnsi="Times New Roman" w:eastAsia="仿宋" w:cs="Times New Roman"/>
          <w:b w:val="0"/>
          <w:bCs w:val="0"/>
          <w:kern w:val="0"/>
          <w:sz w:val="32"/>
          <w:szCs w:val="32"/>
          <w:u w:val="none"/>
          <w:lang w:eastAsia="zh-CN"/>
        </w:rPr>
        <w:t>单位</w:t>
      </w:r>
      <w:r>
        <w:rPr>
          <w:rFonts w:hint="default" w:ascii="Times New Roman" w:hAnsi="Times New Roman" w:eastAsia="仿宋" w:cs="Times New Roman"/>
          <w:b w:val="0"/>
          <w:bCs w:val="0"/>
          <w:kern w:val="0"/>
          <w:sz w:val="32"/>
          <w:szCs w:val="32"/>
          <w:u w:val="none"/>
        </w:rPr>
        <w:t>评价，涉及一般公共预算支出</w:t>
      </w:r>
      <w:r>
        <w:rPr>
          <w:rFonts w:hint="eastAsia" w:eastAsia="仿宋" w:cs="Times New Roman"/>
          <w:b w:val="0"/>
          <w:bCs w:val="0"/>
          <w:kern w:val="0"/>
          <w:sz w:val="32"/>
          <w:szCs w:val="32"/>
          <w:u w:val="none"/>
          <w:lang w:val="en-US" w:eastAsia="zh-CN"/>
        </w:rPr>
        <w:t>49.46</w:t>
      </w:r>
      <w:r>
        <w:rPr>
          <w:rFonts w:hint="default" w:ascii="Times New Roman" w:hAnsi="Times New Roman" w:eastAsia="仿宋" w:cs="Times New Roman"/>
          <w:b w:val="0"/>
          <w:bCs w:val="0"/>
          <w:kern w:val="0"/>
          <w:sz w:val="32"/>
          <w:szCs w:val="32"/>
          <w:u w:val="none"/>
        </w:rPr>
        <w:t>万元。</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仿宋" w:cs="Times New Roman"/>
          <w:b w:val="0"/>
          <w:bCs w:val="0"/>
          <w:kern w:val="0"/>
          <w:sz w:val="32"/>
          <w:szCs w:val="32"/>
          <w:u w:val="none"/>
        </w:rPr>
      </w:pPr>
      <w:r>
        <w:rPr>
          <w:rFonts w:hint="default" w:ascii="Times New Roman" w:hAnsi="Times New Roman" w:eastAsia="楷体" w:cs="Times New Roman"/>
          <w:b w:val="0"/>
          <w:bCs w:val="0"/>
          <w:kern w:val="0"/>
          <w:sz w:val="32"/>
          <w:szCs w:val="32"/>
          <w:u w:val="none"/>
        </w:rPr>
        <w:t>（二）</w:t>
      </w:r>
      <w:r>
        <w:rPr>
          <w:rFonts w:hint="default" w:ascii="Times New Roman" w:hAnsi="Times New Roman" w:eastAsia="楷体" w:cs="Times New Roman"/>
          <w:b w:val="0"/>
          <w:bCs w:val="0"/>
          <w:kern w:val="0"/>
          <w:sz w:val="32"/>
          <w:szCs w:val="32"/>
          <w:u w:val="none"/>
          <w:lang w:eastAsia="zh-CN"/>
        </w:rPr>
        <w:t>单位</w:t>
      </w:r>
      <w:r>
        <w:rPr>
          <w:rFonts w:hint="default" w:ascii="Times New Roman" w:hAnsi="Times New Roman" w:eastAsia="楷体" w:cs="Times New Roman"/>
          <w:b w:val="0"/>
          <w:bCs w:val="0"/>
          <w:kern w:val="0"/>
          <w:sz w:val="32"/>
          <w:szCs w:val="32"/>
          <w:u w:val="none"/>
        </w:rPr>
        <w:t>决算中项目绩效自评结果</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b w:val="0"/>
          <w:bCs w:val="0"/>
          <w:kern w:val="0"/>
          <w:sz w:val="32"/>
          <w:szCs w:val="32"/>
          <w:u w:val="none"/>
        </w:rPr>
      </w:pPr>
      <w:r>
        <w:rPr>
          <w:rFonts w:hint="default" w:ascii="Times New Roman" w:hAnsi="Times New Roman" w:eastAsia="仿宋" w:cs="Times New Roman"/>
          <w:b w:val="0"/>
          <w:bCs w:val="0"/>
          <w:kern w:val="0"/>
          <w:sz w:val="32"/>
          <w:szCs w:val="32"/>
          <w:u w:val="none"/>
        </w:rPr>
        <w:t>锡林郭勒盟粮食和物资保障中心2023年度在决算中反映</w:t>
      </w:r>
      <w:r>
        <w:rPr>
          <w:rFonts w:hint="default" w:ascii="Times New Roman" w:hAnsi="Times New Roman" w:eastAsia="仿宋" w:cs="Times New Roman"/>
          <w:b w:val="0"/>
          <w:bCs w:val="0"/>
          <w:kern w:val="0"/>
          <w:sz w:val="32"/>
          <w:szCs w:val="32"/>
          <w:u w:val="none"/>
          <w:lang w:val="en-US" w:eastAsia="zh-CN"/>
        </w:rPr>
        <w:t>2</w:t>
      </w:r>
      <w:r>
        <w:rPr>
          <w:rFonts w:hint="default" w:ascii="Times New Roman" w:hAnsi="Times New Roman" w:eastAsia="仿宋" w:cs="Times New Roman"/>
          <w:b w:val="0"/>
          <w:bCs w:val="0"/>
          <w:kern w:val="0"/>
          <w:sz w:val="32"/>
          <w:szCs w:val="32"/>
          <w:u w:val="none"/>
        </w:rPr>
        <w:t>个一般公共预算项目，以及</w:t>
      </w:r>
      <w:r>
        <w:rPr>
          <w:rFonts w:hint="default" w:ascii="Times New Roman" w:hAnsi="Times New Roman" w:eastAsia="仿宋" w:cs="Times New Roman"/>
          <w:b w:val="0"/>
          <w:bCs w:val="0"/>
          <w:kern w:val="0"/>
          <w:sz w:val="32"/>
          <w:szCs w:val="32"/>
          <w:u w:val="none"/>
          <w:lang w:val="en-US" w:eastAsia="zh-CN"/>
        </w:rPr>
        <w:t>0</w:t>
      </w:r>
      <w:r>
        <w:rPr>
          <w:rFonts w:hint="default" w:ascii="Times New Roman" w:hAnsi="Times New Roman" w:eastAsia="仿宋" w:cs="Times New Roman"/>
          <w:b w:val="0"/>
          <w:bCs w:val="0"/>
          <w:kern w:val="0"/>
          <w:sz w:val="32"/>
          <w:szCs w:val="32"/>
          <w:u w:val="none"/>
        </w:rPr>
        <w:t>个政府性基金项目，共</w:t>
      </w:r>
      <w:r>
        <w:rPr>
          <w:rFonts w:hint="default" w:ascii="Times New Roman" w:hAnsi="Times New Roman" w:eastAsia="仿宋" w:cs="Times New Roman"/>
          <w:b w:val="0"/>
          <w:bCs w:val="0"/>
          <w:kern w:val="0"/>
          <w:sz w:val="32"/>
          <w:szCs w:val="32"/>
          <w:u w:val="none"/>
          <w:lang w:val="en-US" w:eastAsia="zh-CN"/>
        </w:rPr>
        <w:t>2</w:t>
      </w:r>
      <w:r>
        <w:rPr>
          <w:rFonts w:hint="default" w:ascii="Times New Roman" w:hAnsi="Times New Roman" w:eastAsia="仿宋" w:cs="Times New Roman"/>
          <w:b w:val="0"/>
          <w:bCs w:val="0"/>
          <w:kern w:val="0"/>
          <w:sz w:val="32"/>
          <w:szCs w:val="32"/>
          <w:u w:val="none"/>
        </w:rPr>
        <w:t>个项目的绩效自评结果。</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b w:val="0"/>
          <w:bCs w:val="0"/>
          <w:kern w:val="0"/>
          <w:sz w:val="32"/>
          <w:szCs w:val="32"/>
          <w:u w:val="none"/>
        </w:rPr>
      </w:pPr>
      <w:r>
        <w:rPr>
          <w:rFonts w:hint="eastAsia" w:eastAsia="仿宋" w:cs="Times New Roman"/>
          <w:b w:val="0"/>
          <w:bCs w:val="0"/>
          <w:kern w:val="0"/>
          <w:sz w:val="32"/>
          <w:szCs w:val="32"/>
          <w:u w:val="none"/>
          <w:lang w:val="en-US" w:eastAsia="zh-CN"/>
        </w:rPr>
        <w:t>1.</w:t>
      </w:r>
      <w:r>
        <w:rPr>
          <w:rFonts w:hint="default" w:ascii="Times New Roman" w:hAnsi="Times New Roman" w:eastAsia="仿宋" w:cs="Times New Roman"/>
          <w:b w:val="0"/>
          <w:bCs w:val="0"/>
          <w:kern w:val="0"/>
          <w:sz w:val="32"/>
          <w:szCs w:val="32"/>
          <w:u w:val="none"/>
          <w:lang w:eastAsia="zh-CN"/>
        </w:rPr>
        <w:t>锡盟救灾物资储备库日常</w:t>
      </w:r>
      <w:r>
        <w:rPr>
          <w:rFonts w:hint="default" w:ascii="Times New Roman" w:hAnsi="Times New Roman" w:eastAsia="仿宋" w:cs="Times New Roman"/>
          <w:b w:val="0"/>
          <w:bCs w:val="0"/>
          <w:kern w:val="0"/>
          <w:sz w:val="32"/>
          <w:szCs w:val="32"/>
          <w:u w:val="none"/>
        </w:rPr>
        <w:t>项目自评综述：根据年初设定的绩效目标，项目自评得分</w:t>
      </w:r>
      <w:r>
        <w:rPr>
          <w:rFonts w:hint="default" w:ascii="Times New Roman" w:hAnsi="Times New Roman" w:eastAsia="仿宋" w:cs="Times New Roman"/>
          <w:b w:val="0"/>
          <w:bCs w:val="0"/>
          <w:kern w:val="0"/>
          <w:sz w:val="32"/>
          <w:szCs w:val="32"/>
          <w:u w:val="none"/>
          <w:lang w:val="en-US" w:eastAsia="zh-CN"/>
        </w:rPr>
        <w:t>79.49</w:t>
      </w:r>
      <w:r>
        <w:rPr>
          <w:rFonts w:hint="default" w:ascii="Times New Roman" w:hAnsi="Times New Roman" w:eastAsia="仿宋" w:cs="Times New Roman"/>
          <w:b w:val="0"/>
          <w:bCs w:val="0"/>
          <w:kern w:val="0"/>
          <w:sz w:val="32"/>
          <w:szCs w:val="32"/>
          <w:u w:val="none"/>
        </w:rPr>
        <w:t>分。全年预算数为</w:t>
      </w:r>
      <w:r>
        <w:rPr>
          <w:rFonts w:hint="default" w:ascii="Times New Roman" w:hAnsi="Times New Roman" w:eastAsia="仿宋" w:cs="Times New Roman"/>
          <w:b w:val="0"/>
          <w:bCs w:val="0"/>
          <w:kern w:val="0"/>
          <w:sz w:val="32"/>
          <w:szCs w:val="32"/>
          <w:u w:val="none"/>
          <w:lang w:val="en-US" w:eastAsia="zh-CN"/>
        </w:rPr>
        <w:t>54</w:t>
      </w:r>
      <w:r>
        <w:rPr>
          <w:rFonts w:hint="default" w:ascii="Times New Roman" w:hAnsi="Times New Roman" w:eastAsia="仿宋" w:cs="Times New Roman"/>
          <w:b w:val="0"/>
          <w:bCs w:val="0"/>
          <w:kern w:val="0"/>
          <w:sz w:val="32"/>
          <w:szCs w:val="32"/>
          <w:u w:val="none"/>
        </w:rPr>
        <w:t>万元，执行数为</w:t>
      </w:r>
      <w:r>
        <w:rPr>
          <w:rFonts w:hint="default" w:ascii="Times New Roman" w:hAnsi="Times New Roman" w:eastAsia="仿宋" w:cs="Times New Roman"/>
          <w:b w:val="0"/>
          <w:bCs w:val="0"/>
          <w:kern w:val="0"/>
          <w:sz w:val="32"/>
          <w:szCs w:val="32"/>
          <w:u w:val="none"/>
          <w:lang w:val="en-US" w:eastAsia="zh-CN"/>
        </w:rPr>
        <w:t>45.15</w:t>
      </w:r>
      <w:r>
        <w:rPr>
          <w:rFonts w:hint="default" w:ascii="Times New Roman" w:hAnsi="Times New Roman" w:eastAsia="仿宋" w:cs="Times New Roman"/>
          <w:b w:val="0"/>
          <w:bCs w:val="0"/>
          <w:kern w:val="0"/>
          <w:sz w:val="32"/>
          <w:szCs w:val="32"/>
          <w:u w:val="none"/>
        </w:rPr>
        <w:t>万元，完成预算的</w:t>
      </w:r>
      <w:r>
        <w:rPr>
          <w:rFonts w:hint="default" w:ascii="Times New Roman" w:hAnsi="Times New Roman" w:eastAsia="仿宋" w:cs="Times New Roman"/>
          <w:b w:val="0"/>
          <w:bCs w:val="0"/>
          <w:kern w:val="0"/>
          <w:sz w:val="32"/>
          <w:szCs w:val="32"/>
          <w:u w:val="none"/>
          <w:lang w:val="en-US" w:eastAsia="zh-CN"/>
        </w:rPr>
        <w:t>83.61</w:t>
      </w:r>
      <w:r>
        <w:rPr>
          <w:rFonts w:hint="default" w:ascii="Times New Roman" w:hAnsi="Times New Roman" w:eastAsia="仿宋" w:cs="Times New Roman"/>
          <w:b w:val="0"/>
          <w:bCs w:val="0"/>
          <w:kern w:val="0"/>
          <w:sz w:val="32"/>
          <w:szCs w:val="32"/>
          <w:u w:val="none"/>
        </w:rPr>
        <w:t>%。项目绩效目标完成情况：</w:t>
      </w:r>
      <w:r>
        <w:rPr>
          <w:rFonts w:hint="default" w:ascii="Times New Roman" w:hAnsi="Times New Roman" w:eastAsia="仿宋" w:cs="Times New Roman"/>
          <w:b w:val="0"/>
          <w:bCs w:val="0"/>
          <w:spacing w:val="14"/>
          <w:sz w:val="31"/>
          <w:szCs w:val="31"/>
        </w:rPr>
        <w:t>2022年6月财政下达指标25万</w:t>
      </w:r>
      <w:r>
        <w:rPr>
          <w:rFonts w:hint="default" w:ascii="Times New Roman" w:hAnsi="Times New Roman" w:eastAsia="仿宋" w:cs="Times New Roman"/>
          <w:b w:val="0"/>
          <w:bCs w:val="0"/>
          <w:spacing w:val="9"/>
          <w:sz w:val="31"/>
          <w:szCs w:val="31"/>
        </w:rPr>
        <w:t>元，1-5月物资库部分支出用自有资金垫付。</w:t>
      </w:r>
      <w:r>
        <w:rPr>
          <w:rFonts w:hint="default" w:ascii="Times New Roman" w:hAnsi="Times New Roman" w:eastAsia="仿宋" w:cs="Times New Roman"/>
          <w:b w:val="0"/>
          <w:bCs w:val="0"/>
          <w:kern w:val="0"/>
          <w:sz w:val="32"/>
          <w:szCs w:val="32"/>
          <w:u w:val="none"/>
        </w:rPr>
        <w:t>发现的主要问题及原因：无。下一步改进措施：合理安排资金支出进度，改进预算绩效管理措施，不断增强和落实绩效管理责任，着力提高资金使用效率，切实发挥专项资金作用。</w:t>
      </w:r>
    </w:p>
    <w:tbl>
      <w:tblPr>
        <w:tblStyle w:val="2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2"/>
        <w:gridCol w:w="744"/>
        <w:gridCol w:w="743"/>
        <w:gridCol w:w="689"/>
        <w:gridCol w:w="689"/>
        <w:gridCol w:w="692"/>
        <w:gridCol w:w="690"/>
        <w:gridCol w:w="689"/>
        <w:gridCol w:w="694"/>
        <w:gridCol w:w="689"/>
        <w:gridCol w:w="714"/>
        <w:gridCol w:w="7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项目支出绩效自评表</w:t>
            </w:r>
            <w:r>
              <w:rPr>
                <w:rFonts w:hint="eastAsia" w:ascii="宋体" w:hAnsi="宋体" w:eastAsia="宋体" w:cs="宋体"/>
                <w:b/>
                <w:i w:val="0"/>
                <w:color w:val="000000"/>
                <w:kern w:val="0"/>
                <w:sz w:val="40"/>
                <w:szCs w:val="40"/>
                <w:u w:val="none"/>
                <w:lang w:val="en-US" w:eastAsia="zh-CN" w:bidi="ar"/>
              </w:rPr>
              <w:br w:type="textWrapping"/>
            </w:r>
            <w:r>
              <w:rPr>
                <w:rFonts w:hint="eastAsia" w:ascii="宋体" w:hAnsi="宋体" w:eastAsia="宋体" w:cs="宋体"/>
                <w:b/>
                <w:i w:val="0"/>
                <w:color w:val="000000"/>
                <w:kern w:val="0"/>
                <w:sz w:val="40"/>
                <w:szCs w:val="4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412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锡盟救灾物资储备库日常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165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锡林郭勒盟发展和改革委员会（部门）</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16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锡林郭勒盟粮食和物资保障中心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（万元）</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45.15</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83.61</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45.15</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83.61</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上年结转资金</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205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20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8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5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保障救灾储备物资的维护、保管、清点等日常管理工作正常运行。</w:t>
            </w:r>
          </w:p>
        </w:tc>
        <w:tc>
          <w:tcPr>
            <w:tcW w:w="20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2023年6月财政下达指标25万元，1-5月物资库部分支出用自有资金垫付。未完成原因：年初财政指标未下达，为了救灾库日常正常运转，1-5月部分支出用自有资金垫付一部分，所以财政资金产生结余，执行率为83.61%.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指标性质</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指标方向</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计量单位</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437"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救灾物资储备库日常运行保障经费</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日常保障经费计划完成率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83.61</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中心工作正常运行保障率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中心工作完成率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83.61</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救灾物资储备库日常运行保障经费</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日常经费支付及时率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83.61</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救灾物资储备库日常运行保障经费</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34.9</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33.76</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3.87</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年初财政指标未下达，为了救灾库日常正常运转，1-5月用自有资金垫付一部分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劳务费</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18.1</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10.39</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1.72</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年初财政指标未下达，为了救灾库日常正常运转，1-5月用自有资金垫付一部分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维护费</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7"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43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保障了救灾物资定时整理晾晒并能够及时发放</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83.61</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12.54</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通过开展物资库日常项目</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保障救灾储备物资的维护保管清点等日常管理工作正常运行</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43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中心工作人员对此项目满意度</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3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79.49</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bl>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b w:val="0"/>
          <w:bCs w:val="0"/>
          <w:kern w:val="0"/>
          <w:sz w:val="32"/>
          <w:szCs w:val="32"/>
          <w:u w:val="none"/>
        </w:rPr>
      </w:pPr>
      <w:r>
        <w:rPr>
          <w:rFonts w:hint="eastAsia" w:eastAsia="仿宋" w:cs="Times New Roman"/>
          <w:b w:val="0"/>
          <w:bCs w:val="0"/>
          <w:kern w:val="0"/>
          <w:sz w:val="32"/>
          <w:szCs w:val="32"/>
          <w:u w:val="none"/>
          <w:lang w:val="en-US" w:eastAsia="zh-CN"/>
        </w:rPr>
        <w:t>2.</w:t>
      </w:r>
      <w:r>
        <w:rPr>
          <w:rFonts w:hint="default" w:ascii="Times New Roman" w:hAnsi="Times New Roman" w:eastAsia="仿宋" w:cs="Times New Roman"/>
          <w:b w:val="0"/>
          <w:bCs w:val="0"/>
          <w:kern w:val="0"/>
          <w:sz w:val="32"/>
          <w:szCs w:val="32"/>
          <w:u w:val="none"/>
          <w:lang w:eastAsia="zh-CN"/>
        </w:rPr>
        <w:t>锡盟救灾物资储备库日常经费</w:t>
      </w:r>
      <w:r>
        <w:rPr>
          <w:rFonts w:hint="default" w:ascii="Times New Roman" w:hAnsi="Times New Roman" w:eastAsia="仿宋" w:cs="Times New Roman"/>
          <w:b w:val="0"/>
          <w:bCs w:val="0"/>
          <w:kern w:val="0"/>
          <w:sz w:val="32"/>
          <w:szCs w:val="32"/>
          <w:u w:val="none"/>
        </w:rPr>
        <w:t>项目自评综述：根据年初设定的绩效目标，项目自评得分</w:t>
      </w:r>
      <w:r>
        <w:rPr>
          <w:rFonts w:hint="default" w:ascii="Times New Roman" w:hAnsi="Times New Roman" w:eastAsia="仿宋" w:cs="Times New Roman"/>
          <w:b w:val="0"/>
          <w:bCs w:val="0"/>
          <w:kern w:val="0"/>
          <w:sz w:val="32"/>
          <w:szCs w:val="32"/>
          <w:u w:val="none"/>
          <w:lang w:val="en-US" w:eastAsia="zh-CN"/>
        </w:rPr>
        <w:t>97</w:t>
      </w:r>
      <w:r>
        <w:rPr>
          <w:rFonts w:hint="default" w:ascii="Times New Roman" w:hAnsi="Times New Roman" w:eastAsia="仿宋" w:cs="Times New Roman"/>
          <w:b w:val="0"/>
          <w:bCs w:val="0"/>
          <w:kern w:val="0"/>
          <w:sz w:val="32"/>
          <w:szCs w:val="32"/>
          <w:u w:val="none"/>
        </w:rPr>
        <w:t>分。全年预算数为</w:t>
      </w:r>
      <w:r>
        <w:rPr>
          <w:rFonts w:hint="default" w:ascii="Times New Roman" w:hAnsi="Times New Roman" w:eastAsia="仿宋" w:cs="Times New Roman"/>
          <w:b w:val="0"/>
          <w:bCs w:val="0"/>
          <w:kern w:val="0"/>
          <w:sz w:val="32"/>
          <w:szCs w:val="32"/>
          <w:u w:val="none"/>
          <w:lang w:val="en-US" w:eastAsia="zh-CN"/>
        </w:rPr>
        <w:t>4.32</w:t>
      </w:r>
      <w:r>
        <w:rPr>
          <w:rFonts w:hint="default" w:ascii="Times New Roman" w:hAnsi="Times New Roman" w:eastAsia="仿宋" w:cs="Times New Roman"/>
          <w:b w:val="0"/>
          <w:bCs w:val="0"/>
          <w:kern w:val="0"/>
          <w:sz w:val="32"/>
          <w:szCs w:val="32"/>
          <w:u w:val="none"/>
        </w:rPr>
        <w:t>万元，执行数为</w:t>
      </w:r>
      <w:r>
        <w:rPr>
          <w:rFonts w:hint="default" w:ascii="Times New Roman" w:hAnsi="Times New Roman" w:eastAsia="仿宋" w:cs="Times New Roman"/>
          <w:b w:val="0"/>
          <w:bCs w:val="0"/>
          <w:kern w:val="0"/>
          <w:sz w:val="32"/>
          <w:szCs w:val="32"/>
          <w:u w:val="none"/>
          <w:lang w:val="en-US" w:eastAsia="zh-CN"/>
        </w:rPr>
        <w:t>4.32</w:t>
      </w:r>
      <w:r>
        <w:rPr>
          <w:rFonts w:hint="default" w:ascii="Times New Roman" w:hAnsi="Times New Roman" w:eastAsia="仿宋" w:cs="Times New Roman"/>
          <w:b w:val="0"/>
          <w:bCs w:val="0"/>
          <w:kern w:val="0"/>
          <w:sz w:val="32"/>
          <w:szCs w:val="32"/>
          <w:u w:val="none"/>
        </w:rPr>
        <w:t>万元，完成预算的</w:t>
      </w:r>
      <w:r>
        <w:rPr>
          <w:rFonts w:hint="default" w:ascii="Times New Roman" w:hAnsi="Times New Roman" w:eastAsia="仿宋" w:cs="Times New Roman"/>
          <w:b w:val="0"/>
          <w:bCs w:val="0"/>
          <w:kern w:val="0"/>
          <w:sz w:val="32"/>
          <w:szCs w:val="32"/>
          <w:u w:val="none"/>
          <w:lang w:val="en-US" w:eastAsia="zh-CN"/>
        </w:rPr>
        <w:t>100</w:t>
      </w:r>
      <w:r>
        <w:rPr>
          <w:rFonts w:hint="default" w:ascii="Times New Roman" w:hAnsi="Times New Roman" w:eastAsia="仿宋" w:cs="Times New Roman"/>
          <w:b w:val="0"/>
          <w:bCs w:val="0"/>
          <w:kern w:val="0"/>
          <w:sz w:val="32"/>
          <w:szCs w:val="32"/>
          <w:u w:val="none"/>
        </w:rPr>
        <w:t>%。项目绩效目标完成情况：</w:t>
      </w:r>
      <w:r>
        <w:rPr>
          <w:rFonts w:hint="default" w:ascii="Times New Roman" w:hAnsi="Times New Roman" w:eastAsia="仿宋" w:cs="Times New Roman"/>
          <w:b w:val="0"/>
          <w:bCs w:val="0"/>
          <w:spacing w:val="14"/>
          <w:sz w:val="31"/>
          <w:szCs w:val="31"/>
          <w:lang w:eastAsia="zh-CN"/>
        </w:rPr>
        <w:t>按计划进度进行，预期完成指标</w:t>
      </w:r>
      <w:r>
        <w:rPr>
          <w:rFonts w:hint="default" w:ascii="Times New Roman" w:hAnsi="Times New Roman" w:eastAsia="仿宋" w:cs="Times New Roman"/>
          <w:b w:val="0"/>
          <w:bCs w:val="0"/>
          <w:spacing w:val="9"/>
          <w:sz w:val="31"/>
          <w:szCs w:val="31"/>
        </w:rPr>
        <w:t>。</w:t>
      </w:r>
      <w:r>
        <w:rPr>
          <w:rFonts w:hint="default" w:ascii="Times New Roman" w:hAnsi="Times New Roman" w:eastAsia="仿宋" w:cs="Times New Roman"/>
          <w:b w:val="0"/>
          <w:bCs w:val="0"/>
          <w:kern w:val="0"/>
          <w:sz w:val="32"/>
          <w:szCs w:val="32"/>
          <w:u w:val="none"/>
        </w:rPr>
        <w:t>发现的主要问题及原因：无。下一步改进措施：合理安排资金支出进度，改进预算绩效管理措施，不断增强和落实绩效管理责任，着力提高资金使用效率，切实发挥专项资金作用。</w:t>
      </w:r>
    </w:p>
    <w:tbl>
      <w:tblPr>
        <w:tblStyle w:val="2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2"/>
        <w:gridCol w:w="744"/>
        <w:gridCol w:w="743"/>
        <w:gridCol w:w="689"/>
        <w:gridCol w:w="689"/>
        <w:gridCol w:w="692"/>
        <w:gridCol w:w="690"/>
        <w:gridCol w:w="689"/>
        <w:gridCol w:w="694"/>
        <w:gridCol w:w="689"/>
        <w:gridCol w:w="714"/>
        <w:gridCol w:w="7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项目支出绩效自评表</w:t>
            </w:r>
            <w:r>
              <w:rPr>
                <w:rFonts w:hint="eastAsia" w:ascii="宋体" w:hAnsi="宋体" w:eastAsia="宋体" w:cs="宋体"/>
                <w:b/>
                <w:i w:val="0"/>
                <w:color w:val="000000"/>
                <w:kern w:val="0"/>
                <w:sz w:val="40"/>
                <w:szCs w:val="40"/>
                <w:u w:val="none"/>
                <w:lang w:val="en-US" w:eastAsia="zh-CN" w:bidi="ar"/>
              </w:rPr>
              <w:br w:type="textWrapping"/>
            </w:r>
            <w:r>
              <w:rPr>
                <w:rFonts w:hint="eastAsia" w:ascii="宋体" w:hAnsi="宋体" w:eastAsia="宋体" w:cs="宋体"/>
                <w:b/>
                <w:i w:val="0"/>
                <w:color w:val="000000"/>
                <w:kern w:val="0"/>
                <w:sz w:val="40"/>
                <w:szCs w:val="4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412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锡盟救灾物资储备库日常经费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165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锡林郭勒盟发展和改革委员会（部门）</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16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锡林郭勒盟粮食和物资保障中心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0" w:hRule="atLeast"/>
        </w:trPr>
        <w:tc>
          <w:tcPr>
            <w:tcW w:w="87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（万元）</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4.32</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4.32</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4.32</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4.32</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4.32</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4.32</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上年结转资金</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0" w:hRule="atLeast"/>
        </w:trPr>
        <w:tc>
          <w:tcPr>
            <w:tcW w:w="8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205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20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8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5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保障单位日常运转，提高预算编制质量，严格执行预算</w:t>
            </w:r>
          </w:p>
        </w:tc>
        <w:tc>
          <w:tcPr>
            <w:tcW w:w="20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按计划进度进行，预期完成指标。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指标性质</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指标方向</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计量单位</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0" w:hRule="atLeast"/>
        </w:trPr>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437"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救灾物资储备库日常运行保障经费:办公费  用水吨数，用电度数，柴油使用公升数</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劳务费</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维护费</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1.34</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1.34</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中心工作正常运行</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救灾物资储备库日常运行保障经费</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劳务费</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维护费</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救灾物资储备库日常运行保障经费</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劳务费</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维护费</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1.34</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1.34</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7"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43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保障救灾物资定时整理晾晒并能够及时发放</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保障救灾储备物资的维护、保管、清点等日常管理工作正常运行。</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43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中心工作人员对此项目满意度</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3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0" w:hRule="atLeast"/>
        </w:trPr>
        <w:tc>
          <w:tcPr>
            <w:tcW w:w="373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bl>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 w:cs="Times New Roman"/>
          <w:b w:val="0"/>
          <w:bCs w:val="0"/>
          <w:kern w:val="0"/>
          <w:sz w:val="32"/>
          <w:szCs w:val="32"/>
          <w:u w:val="none"/>
          <w:lang w:eastAsia="zh-CN"/>
        </w:rPr>
      </w:pPr>
      <w:r>
        <w:rPr>
          <w:rFonts w:hint="eastAsia" w:ascii="Times New Roman" w:hAnsi="Times New Roman" w:eastAsia="楷体" w:cs="Times New Roman"/>
          <w:b w:val="0"/>
          <w:bCs w:val="0"/>
          <w:kern w:val="0"/>
          <w:sz w:val="32"/>
          <w:szCs w:val="32"/>
          <w:u w:val="none"/>
          <w:lang w:eastAsia="zh-CN"/>
        </w:rPr>
        <w:t>（三）</w:t>
      </w:r>
      <w:r>
        <w:rPr>
          <w:rFonts w:hint="default" w:ascii="Times New Roman" w:hAnsi="Times New Roman" w:eastAsia="楷体" w:cs="Times New Roman"/>
          <w:b w:val="0"/>
          <w:bCs w:val="0"/>
          <w:kern w:val="0"/>
          <w:sz w:val="32"/>
          <w:szCs w:val="32"/>
          <w:u w:val="none"/>
          <w:lang w:eastAsia="zh-CN"/>
        </w:rPr>
        <w:t>单位项</w:t>
      </w:r>
      <w:r>
        <w:rPr>
          <w:rFonts w:hint="default" w:ascii="Times New Roman" w:hAnsi="Times New Roman" w:eastAsia="楷体" w:cs="Times New Roman"/>
          <w:b w:val="0"/>
          <w:bCs w:val="0"/>
          <w:kern w:val="0"/>
          <w:sz w:val="32"/>
          <w:szCs w:val="32"/>
          <w:u w:val="none"/>
        </w:rPr>
        <w:t>目绩效评价结果。</w:t>
      </w:r>
      <w:r>
        <w:rPr>
          <w:rFonts w:hint="default" w:ascii="Times New Roman" w:hAnsi="Times New Roman" w:eastAsia="仿宋" w:cs="Times New Roman"/>
          <w:b w:val="0"/>
          <w:bCs w:val="0"/>
          <w:kern w:val="0"/>
          <w:sz w:val="32"/>
          <w:szCs w:val="32"/>
          <w:u w:val="none"/>
          <w:lang w:eastAsia="zh-CN"/>
        </w:rPr>
        <w:t>无</w:t>
      </w:r>
    </w:p>
    <w:p>
      <w:pPr>
        <w:pStyle w:val="5"/>
        <w:keepNext w:val="0"/>
        <w:keepLines w:val="0"/>
        <w:pageBreakBefore w:val="0"/>
        <w:widowControl/>
        <w:kinsoku/>
        <w:wordWrap/>
        <w:overflowPunct/>
        <w:topLinePunct w:val="0"/>
        <w:autoSpaceDE/>
        <w:autoSpaceDN/>
        <w:bidi w:val="0"/>
        <w:adjustRightInd/>
        <w:snapToGrid/>
        <w:spacing w:before="0" w:after="0" w:line="580" w:lineRule="exact"/>
        <w:ind w:left="0" w:right="0" w:rightChars="0" w:firstLine="640" w:firstLineChars="200"/>
        <w:jc w:val="center"/>
        <w:textAlignment w:val="auto"/>
        <w:rPr>
          <w:rFonts w:hint="default" w:ascii="Times New Roman" w:hAnsi="Times New Roman" w:eastAsia="方正小标宋简体" w:cs="Times New Roman"/>
          <w:b w:val="0"/>
          <w:bCs w:val="0"/>
          <w:kern w:val="0"/>
          <w:sz w:val="32"/>
          <w:szCs w:val="32"/>
        </w:rPr>
      </w:pPr>
      <w:r>
        <w:rPr>
          <w:rFonts w:hint="default" w:ascii="Times New Roman" w:hAnsi="Times New Roman" w:eastAsia="方正小标宋简体" w:cs="Times New Roman"/>
          <w:b w:val="0"/>
          <w:bCs w:val="0"/>
          <w:kern w:val="0"/>
          <w:sz w:val="32"/>
          <w:szCs w:val="32"/>
        </w:rPr>
        <w:t>第三部分 名词解释</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 w:cs="Times New Roman"/>
          <w:b w:val="0"/>
          <w:bCs w:val="0"/>
          <w:kern w:val="0"/>
          <w:sz w:val="32"/>
          <w:szCs w:val="32"/>
        </w:rPr>
      </w:pPr>
      <w:r>
        <w:rPr>
          <w:rFonts w:hint="default" w:ascii="Times New Roman" w:hAnsi="Times New Roman" w:eastAsia="仿宋" w:cs="Times New Roman"/>
          <w:b w:val="0"/>
          <w:bCs w:val="0"/>
          <w:kern w:val="0"/>
          <w:sz w:val="32"/>
          <w:szCs w:val="32"/>
        </w:rPr>
        <w:t>一、财政拨款收入：从同级财政部门取得的各类财政拨款，包括一般公共预算财政拨款、政府性基金预算财政拨款、国有资本经营预算财政拨款。</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 w:cs="Times New Roman"/>
          <w:b w:val="0"/>
          <w:bCs w:val="0"/>
          <w:kern w:val="0"/>
          <w:sz w:val="32"/>
          <w:szCs w:val="32"/>
        </w:rPr>
      </w:pPr>
      <w:r>
        <w:rPr>
          <w:rFonts w:hint="default" w:ascii="Times New Roman" w:hAnsi="Times New Roman" w:eastAsia="仿宋" w:cs="Times New Roman"/>
          <w:b w:val="0"/>
          <w:bCs w:val="0"/>
          <w:kern w:val="0"/>
          <w:sz w:val="32"/>
          <w:szCs w:val="32"/>
        </w:rPr>
        <w:t>二、上级补助收入：指事业单位从主管部门和上级单位取得的非财政补助收入。</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 w:cs="Times New Roman"/>
          <w:b w:val="0"/>
          <w:bCs w:val="0"/>
          <w:kern w:val="0"/>
          <w:sz w:val="32"/>
          <w:szCs w:val="32"/>
        </w:rPr>
      </w:pPr>
      <w:r>
        <w:rPr>
          <w:rFonts w:hint="default" w:ascii="Times New Roman" w:hAnsi="Times New Roman" w:eastAsia="仿宋" w:cs="Times New Roman"/>
          <w:b w:val="0"/>
          <w:bCs w:val="0"/>
          <w:kern w:val="0"/>
          <w:sz w:val="32"/>
          <w:szCs w:val="32"/>
        </w:rPr>
        <w:t>三、财政专户管理教育收费：指缴入财政专户、实行专项管理的高中以上学费、住宿费、高校委托培养费、函大、电大、夜大及短训班培训费等教育收费。</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 w:cs="Times New Roman"/>
          <w:b w:val="0"/>
          <w:bCs w:val="0"/>
          <w:kern w:val="0"/>
          <w:sz w:val="32"/>
          <w:szCs w:val="32"/>
        </w:rPr>
      </w:pPr>
      <w:r>
        <w:rPr>
          <w:rFonts w:hint="default" w:ascii="Times New Roman" w:hAnsi="Times New Roman" w:eastAsia="仿宋" w:cs="Times New Roman"/>
          <w:b w:val="0"/>
          <w:bCs w:val="0"/>
          <w:kern w:val="0"/>
          <w:sz w:val="32"/>
          <w:szCs w:val="32"/>
        </w:rPr>
        <w:t>四、事业收入：指事业单位开展专业业务活动及其辅助活动取得的收入。</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 w:cs="Times New Roman"/>
          <w:b w:val="0"/>
          <w:bCs w:val="0"/>
          <w:kern w:val="0"/>
          <w:sz w:val="32"/>
          <w:szCs w:val="32"/>
        </w:rPr>
      </w:pPr>
      <w:r>
        <w:rPr>
          <w:rFonts w:hint="default" w:ascii="Times New Roman" w:hAnsi="Times New Roman" w:eastAsia="仿宋" w:cs="Times New Roman"/>
          <w:b w:val="0"/>
          <w:bCs w:val="0"/>
          <w:kern w:val="0"/>
          <w:sz w:val="32"/>
          <w:szCs w:val="32"/>
        </w:rPr>
        <w:t>五、经营收入：指事业单位在专业业务活动及其辅助活动之外开展非独立核算经营活动取得的收入。</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 w:cs="Times New Roman"/>
          <w:b w:val="0"/>
          <w:bCs w:val="0"/>
          <w:kern w:val="0"/>
          <w:sz w:val="32"/>
          <w:szCs w:val="32"/>
        </w:rPr>
      </w:pPr>
      <w:r>
        <w:rPr>
          <w:rFonts w:hint="default" w:ascii="Times New Roman" w:hAnsi="Times New Roman" w:eastAsia="仿宋" w:cs="Times New Roman"/>
          <w:b w:val="0"/>
          <w:bCs w:val="0"/>
          <w:kern w:val="0"/>
          <w:sz w:val="32"/>
          <w:szCs w:val="32"/>
        </w:rPr>
        <w:t>六、附属单位上缴收入：指事业单位取得附属独立核算单位按照有关规定上缴的收入。</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 w:cs="Times New Roman"/>
          <w:b w:val="0"/>
          <w:bCs w:val="0"/>
          <w:kern w:val="0"/>
          <w:sz w:val="32"/>
          <w:szCs w:val="32"/>
        </w:rPr>
      </w:pPr>
      <w:r>
        <w:rPr>
          <w:rFonts w:hint="default" w:ascii="Times New Roman" w:hAnsi="Times New Roman" w:eastAsia="仿宋" w:cs="Times New Roman"/>
          <w:b w:val="0"/>
          <w:bCs w:val="0"/>
          <w:kern w:val="0"/>
          <w:sz w:val="32"/>
          <w:szCs w:val="32"/>
        </w:rPr>
        <w:t>七、其他收入：取得的除上述“财政拨款收入”、“上级补助收入”、“事业收入”、“经营收入”、“附属单位上缴收入”等以外的各项收入。</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 w:cs="Times New Roman"/>
          <w:b w:val="0"/>
          <w:bCs w:val="0"/>
          <w:kern w:val="0"/>
          <w:sz w:val="32"/>
          <w:szCs w:val="32"/>
        </w:rPr>
      </w:pPr>
      <w:r>
        <w:rPr>
          <w:rFonts w:hint="default" w:ascii="Times New Roman" w:hAnsi="Times New Roman" w:eastAsia="仿宋" w:cs="Times New Roman"/>
          <w:b w:val="0"/>
          <w:bCs w:val="0"/>
          <w:kern w:val="0"/>
          <w:sz w:val="32"/>
          <w:szCs w:val="32"/>
        </w:rPr>
        <w:t>八、使用非财政拨款结余和专用结余：指事业单位按照预算管理要求使用非财政拨款结余和专用结余弥补当年收支差额的数额。</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 w:cs="Times New Roman"/>
          <w:b w:val="0"/>
          <w:bCs w:val="0"/>
          <w:kern w:val="0"/>
          <w:sz w:val="32"/>
          <w:szCs w:val="32"/>
        </w:rPr>
      </w:pPr>
      <w:r>
        <w:rPr>
          <w:rFonts w:hint="default" w:ascii="Times New Roman" w:hAnsi="Times New Roman" w:eastAsia="仿宋" w:cs="Times New Roman"/>
          <w:b w:val="0"/>
          <w:bCs w:val="0"/>
          <w:kern w:val="0"/>
          <w:sz w:val="32"/>
          <w:szCs w:val="32"/>
        </w:rPr>
        <w:t>九、年初结转和结余：指单位上年结转本年使用的基本支出结转、项目支出结转和结余、经营结余。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 w:cs="Times New Roman"/>
          <w:b w:val="0"/>
          <w:bCs w:val="0"/>
          <w:kern w:val="0"/>
          <w:sz w:val="32"/>
          <w:szCs w:val="32"/>
        </w:rPr>
      </w:pPr>
      <w:r>
        <w:rPr>
          <w:rFonts w:hint="default" w:ascii="Times New Roman" w:hAnsi="Times New Roman" w:eastAsia="仿宋" w:cs="Times New Roman"/>
          <w:b w:val="0"/>
          <w:bCs w:val="0"/>
          <w:kern w:val="0"/>
          <w:sz w:val="32"/>
          <w:szCs w:val="32"/>
        </w:rPr>
        <w:t>十、结余分配：指事业单位按规定缴纳企业所得税以及从非财政拨款结余或经营结余中提取各类结余的情况。</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 w:cs="Times New Roman"/>
          <w:b w:val="0"/>
          <w:bCs w:val="0"/>
          <w:kern w:val="0"/>
          <w:sz w:val="32"/>
          <w:szCs w:val="32"/>
        </w:rPr>
      </w:pPr>
      <w:r>
        <w:rPr>
          <w:rFonts w:hint="default" w:ascii="Times New Roman" w:hAnsi="Times New Roman" w:eastAsia="仿宋" w:cs="Times New Roman"/>
          <w:b w:val="0"/>
          <w:bCs w:val="0"/>
          <w:kern w:val="0"/>
          <w:sz w:val="32"/>
          <w:szCs w:val="32"/>
        </w:rPr>
        <w:t>十一、年末结转和结余资金：指单位结转下年的基本支出结转、项目支出结转和结余、经营结余。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 w:cs="Times New Roman"/>
          <w:b w:val="0"/>
          <w:bCs w:val="0"/>
          <w:kern w:val="0"/>
          <w:sz w:val="32"/>
          <w:szCs w:val="32"/>
        </w:rPr>
      </w:pPr>
      <w:r>
        <w:rPr>
          <w:rFonts w:hint="default" w:ascii="Times New Roman" w:hAnsi="Times New Roman" w:eastAsia="仿宋" w:cs="Times New Roman"/>
          <w:b w:val="0"/>
          <w:bCs w:val="0"/>
          <w:kern w:val="0"/>
          <w:sz w:val="32"/>
          <w:szCs w:val="32"/>
        </w:rPr>
        <w:t>十二、基本支出：指为保障机构正常运转、完成日常工作任务所发生的支出，包括人员经费和公用经费。</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 w:cs="Times New Roman"/>
          <w:b w:val="0"/>
          <w:bCs w:val="0"/>
          <w:kern w:val="0"/>
          <w:sz w:val="32"/>
          <w:szCs w:val="32"/>
        </w:rPr>
      </w:pPr>
      <w:r>
        <w:rPr>
          <w:rFonts w:hint="default" w:ascii="Times New Roman" w:hAnsi="Times New Roman" w:eastAsia="仿宋" w:cs="Times New Roman"/>
          <w:b w:val="0"/>
          <w:bCs w:val="0"/>
          <w:kern w:val="0"/>
          <w:sz w:val="32"/>
          <w:szCs w:val="32"/>
        </w:rPr>
        <w:t>十三、项目支出：指在为完成特定的工作任务和事业发展目标所发生的支出。</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 w:cs="Times New Roman"/>
          <w:b w:val="0"/>
          <w:bCs w:val="0"/>
          <w:kern w:val="0"/>
          <w:sz w:val="32"/>
          <w:szCs w:val="32"/>
        </w:rPr>
      </w:pPr>
      <w:r>
        <w:rPr>
          <w:rFonts w:hint="default" w:ascii="Times New Roman" w:hAnsi="Times New Roman" w:eastAsia="仿宋" w:cs="Times New Roman"/>
          <w:b w:val="0"/>
          <w:bCs w:val="0"/>
          <w:kern w:val="0"/>
          <w:sz w:val="32"/>
          <w:szCs w:val="32"/>
        </w:rPr>
        <w:t>十四、上缴上级支出：指事业单位按照财政部门和主管部门的规定上缴上级单位的支出。</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 w:cs="Times New Roman"/>
          <w:b w:val="0"/>
          <w:bCs w:val="0"/>
          <w:kern w:val="0"/>
          <w:sz w:val="32"/>
          <w:szCs w:val="32"/>
        </w:rPr>
      </w:pPr>
      <w:r>
        <w:rPr>
          <w:rFonts w:hint="default" w:ascii="Times New Roman" w:hAnsi="Times New Roman" w:eastAsia="仿宋" w:cs="Times New Roman"/>
          <w:b w:val="0"/>
          <w:bCs w:val="0"/>
          <w:kern w:val="0"/>
          <w:sz w:val="32"/>
          <w:szCs w:val="32"/>
        </w:rPr>
        <w:t>十五、经营支出：指事业单位在专业业务活动及其辅助活动之外开展非独立核算经营活动发生的支出。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 w:cs="Times New Roman"/>
          <w:b w:val="0"/>
          <w:bCs w:val="0"/>
          <w:kern w:val="0"/>
          <w:sz w:val="32"/>
          <w:szCs w:val="32"/>
        </w:rPr>
      </w:pPr>
      <w:r>
        <w:rPr>
          <w:rFonts w:hint="default" w:ascii="Times New Roman" w:hAnsi="Times New Roman" w:eastAsia="仿宋" w:cs="Times New Roman"/>
          <w:b w:val="0"/>
          <w:bCs w:val="0"/>
          <w:kern w:val="0"/>
          <w:sz w:val="32"/>
          <w:szCs w:val="32"/>
        </w:rPr>
        <w:t>十六、对附属单位补助支出：指事业单位用财政拨款收入之外的收入对附属单位补助发生的支出。</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b w:val="0"/>
          <w:bCs w:val="0"/>
          <w:kern w:val="0"/>
          <w:sz w:val="32"/>
          <w:szCs w:val="32"/>
        </w:rPr>
        <w:t>十七、“三公”经费：指</w:t>
      </w:r>
      <w:r>
        <w:rPr>
          <w:rFonts w:hint="default" w:ascii="Times New Roman" w:hAnsi="Times New Roman" w:eastAsia="仿宋" w:cs="Times New Roman"/>
          <w:b w:val="0"/>
          <w:bCs w:val="0"/>
          <w:kern w:val="0"/>
          <w:sz w:val="32"/>
          <w:szCs w:val="32"/>
          <w:lang w:eastAsia="zh-CN"/>
        </w:rPr>
        <w:t>单位</w:t>
      </w:r>
      <w:r>
        <w:rPr>
          <w:rFonts w:hint="default" w:ascii="Times New Roman" w:hAnsi="Times New Roman" w:eastAsia="仿宋" w:cs="Times New Roman"/>
          <w:b w:val="0"/>
          <w:bCs w:val="0"/>
          <w:kern w:val="0"/>
          <w:sz w:val="32"/>
          <w:szCs w:val="32"/>
        </w:rPr>
        <w:t>用财政拨款安排的因公出国（境）费、公务用车购置及运行维</w:t>
      </w:r>
      <w:r>
        <w:rPr>
          <w:rFonts w:hint="default" w:ascii="Times New Roman" w:hAnsi="Times New Roman" w:eastAsia="仿宋" w:cs="Times New Roman"/>
          <w:kern w:val="0"/>
          <w:sz w:val="32"/>
          <w:szCs w:val="32"/>
        </w:rPr>
        <w:t>护费和公务接待费。其中，因公出国（境）费反映</w:t>
      </w:r>
      <w:r>
        <w:rPr>
          <w:rFonts w:hint="default" w:ascii="Times New Roman" w:hAnsi="Times New Roman" w:eastAsia="仿宋" w:cs="Times New Roman"/>
          <w:kern w:val="0"/>
          <w:sz w:val="32"/>
          <w:szCs w:val="32"/>
          <w:lang w:eastAsia="zh-CN"/>
        </w:rPr>
        <w:t>单位</w:t>
      </w:r>
      <w:r>
        <w:rPr>
          <w:rFonts w:hint="default" w:ascii="Times New Roman" w:hAnsi="Times New Roman" w:eastAsia="仿宋" w:cs="Times New Roman"/>
          <w:kern w:val="0"/>
          <w:sz w:val="32"/>
          <w:szCs w:val="32"/>
        </w:rPr>
        <w:t>公务出国（境）的国际旅费、国外城市间交通费、住宿费、伙食费、培训费、公杂费等支出；公务用车购置及运行维护费反映</w:t>
      </w:r>
      <w:r>
        <w:rPr>
          <w:rFonts w:hint="default" w:ascii="Times New Roman" w:hAnsi="Times New Roman" w:eastAsia="仿宋" w:cs="Times New Roman"/>
          <w:kern w:val="0"/>
          <w:sz w:val="32"/>
          <w:szCs w:val="32"/>
          <w:lang w:eastAsia="zh-CN"/>
        </w:rPr>
        <w:t>单位</w:t>
      </w:r>
      <w:r>
        <w:rPr>
          <w:rFonts w:hint="default" w:ascii="Times New Roman" w:hAnsi="Times New Roman" w:eastAsia="仿宋" w:cs="Times New Roman"/>
          <w:kern w:val="0"/>
          <w:sz w:val="32"/>
          <w:szCs w:val="32"/>
        </w:rPr>
        <w:t>公务用车购置支出（含车辆购置税、牌照费）以及按规定保留的公务用车燃料费、维修费、过路过桥费、保险费、安全奖励费用等支出；公务接待费反映</w:t>
      </w:r>
      <w:r>
        <w:rPr>
          <w:rFonts w:hint="default" w:ascii="Times New Roman" w:hAnsi="Times New Roman" w:eastAsia="仿宋" w:cs="Times New Roman"/>
          <w:kern w:val="0"/>
          <w:sz w:val="32"/>
          <w:szCs w:val="32"/>
          <w:lang w:eastAsia="zh-CN"/>
        </w:rPr>
        <w:t>单位</w:t>
      </w:r>
      <w:r>
        <w:rPr>
          <w:rFonts w:hint="default" w:ascii="Times New Roman" w:hAnsi="Times New Roman" w:eastAsia="仿宋" w:cs="Times New Roman"/>
          <w:kern w:val="0"/>
          <w:sz w:val="32"/>
          <w:szCs w:val="32"/>
        </w:rPr>
        <w:t>按规定开支的各类公务接待（含外宾接待）费用。</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b w:val="0"/>
          <w:bCs w:val="0"/>
          <w:kern w:val="0"/>
          <w:sz w:val="32"/>
          <w:szCs w:val="32"/>
        </w:rPr>
        <w:t>十八、机构运行经费：指</w:t>
      </w:r>
      <w:r>
        <w:rPr>
          <w:rFonts w:hint="default" w:ascii="Times New Roman" w:hAnsi="Times New Roman" w:eastAsia="仿宋" w:cs="Times New Roman"/>
          <w:kern w:val="0"/>
          <w:sz w:val="32"/>
          <w:szCs w:val="32"/>
          <w:lang w:eastAsia="zh-CN"/>
        </w:rPr>
        <w:t>单位</w:t>
      </w:r>
      <w:r>
        <w:rPr>
          <w:rFonts w:hint="default" w:ascii="Times New Roman" w:hAnsi="Times New Roman" w:eastAsia="仿宋" w:cs="Times New Roman"/>
          <w:kern w:val="0"/>
          <w:sz w:val="32"/>
          <w:szCs w:val="32"/>
        </w:rPr>
        <w:t>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5"/>
        <w:keepNext w:val="0"/>
        <w:keepLines w:val="0"/>
        <w:pageBreakBefore w:val="0"/>
        <w:widowControl/>
        <w:kinsoku/>
        <w:wordWrap/>
        <w:overflowPunct/>
        <w:topLinePunct w:val="0"/>
        <w:autoSpaceDE/>
        <w:autoSpaceDN/>
        <w:bidi w:val="0"/>
        <w:adjustRightInd/>
        <w:snapToGrid/>
        <w:spacing w:before="0" w:after="0" w:line="580" w:lineRule="exact"/>
        <w:ind w:left="0" w:right="0" w:rightChars="0" w:firstLine="0" w:firstLineChars="0"/>
        <w:jc w:val="center"/>
        <w:textAlignment w:val="auto"/>
        <w:rPr>
          <w:rFonts w:hint="default" w:ascii="Times New Roman" w:hAnsi="Times New Roman" w:eastAsia="方正小标宋简体" w:cs="Times New Roman"/>
          <w:b w:val="0"/>
          <w:bCs w:val="0"/>
          <w:kern w:val="0"/>
          <w:sz w:val="32"/>
          <w:szCs w:val="32"/>
        </w:rPr>
      </w:pPr>
      <w:r>
        <w:rPr>
          <w:rFonts w:hint="default" w:ascii="Times New Roman" w:hAnsi="Times New Roman" w:eastAsia="方正小标宋简体" w:cs="Times New Roman"/>
          <w:b w:val="0"/>
          <w:bCs w:val="0"/>
          <w:kern w:val="0"/>
          <w:sz w:val="32"/>
          <w:szCs w:val="32"/>
        </w:rPr>
        <w:t>第四部分</w:t>
      </w:r>
      <w:r>
        <w:rPr>
          <w:rFonts w:hint="eastAsia" w:ascii="Times New Roman" w:hAnsi="Times New Roman" w:eastAsia="方正小标宋简体" w:cs="Times New Roman"/>
          <w:b w:val="0"/>
          <w:bCs w:val="0"/>
          <w:kern w:val="0"/>
          <w:sz w:val="32"/>
          <w:szCs w:val="32"/>
          <w:lang w:val="en-US" w:eastAsia="zh-CN"/>
        </w:rPr>
        <w:t xml:space="preserve"> </w:t>
      </w:r>
      <w:r>
        <w:rPr>
          <w:rFonts w:hint="default" w:ascii="Times New Roman" w:hAnsi="Times New Roman" w:eastAsia="方正小标宋简体" w:cs="Times New Roman"/>
          <w:b w:val="0"/>
          <w:bCs w:val="0"/>
          <w:kern w:val="0"/>
          <w:sz w:val="32"/>
          <w:szCs w:val="32"/>
        </w:rPr>
        <w:t>决算公开联系方式及信息反馈渠道</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仿宋" w:cs="Times New Roman"/>
          <w:b w:val="0"/>
          <w:bCs w:val="0"/>
          <w:kern w:val="0"/>
          <w:sz w:val="32"/>
          <w:szCs w:val="32"/>
          <w:u w:val="none"/>
        </w:rPr>
      </w:pPr>
      <w:r>
        <w:rPr>
          <w:rFonts w:hint="default" w:ascii="Times New Roman" w:hAnsi="Times New Roman" w:eastAsia="仿宋" w:cs="Times New Roman"/>
          <w:b w:val="0"/>
          <w:bCs w:val="0"/>
          <w:kern w:val="0"/>
          <w:sz w:val="32"/>
          <w:szCs w:val="32"/>
          <w:u w:val="none"/>
        </w:rPr>
        <w:t>本单位决算公开信息反馈和联系方式：</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仿宋" w:cs="Times New Roman"/>
          <w:b w:val="0"/>
          <w:bCs w:val="0"/>
          <w:kern w:val="0"/>
          <w:sz w:val="32"/>
          <w:szCs w:val="32"/>
          <w:u w:val="none"/>
        </w:rPr>
      </w:pPr>
      <w:r>
        <w:rPr>
          <w:rFonts w:hint="default" w:ascii="Times New Roman" w:hAnsi="Times New Roman" w:eastAsia="仿宋" w:cs="Times New Roman"/>
          <w:b w:val="0"/>
          <w:bCs w:val="0"/>
          <w:kern w:val="0"/>
          <w:sz w:val="32"/>
          <w:szCs w:val="32"/>
          <w:u w:val="none"/>
        </w:rPr>
        <w:t>联系人：高菁          联系电话：0479-8260855</w:t>
      </w:r>
    </w:p>
    <w:p>
      <w:pPr>
        <w:pStyle w:val="5"/>
        <w:keepNext w:val="0"/>
        <w:keepLines w:val="0"/>
        <w:pageBreakBefore w:val="0"/>
        <w:widowControl/>
        <w:kinsoku/>
        <w:wordWrap/>
        <w:overflowPunct/>
        <w:topLinePunct w:val="0"/>
        <w:autoSpaceDE/>
        <w:autoSpaceDN/>
        <w:bidi w:val="0"/>
        <w:adjustRightInd/>
        <w:snapToGrid/>
        <w:spacing w:before="0" w:after="0" w:line="580" w:lineRule="exact"/>
        <w:ind w:left="0" w:right="0" w:rightChars="0" w:firstLine="0" w:firstLineChars="0"/>
        <w:jc w:val="center"/>
        <w:textAlignment w:val="auto"/>
        <w:rPr>
          <w:rFonts w:hint="default" w:ascii="Times New Roman" w:hAnsi="Times New Roman" w:eastAsia="方正小标宋简体" w:cs="Times New Roman"/>
          <w:b w:val="0"/>
          <w:bCs w:val="0"/>
          <w:kern w:val="0"/>
          <w:sz w:val="32"/>
          <w:szCs w:val="32"/>
        </w:rPr>
      </w:pPr>
      <w:r>
        <w:rPr>
          <w:rFonts w:hint="default" w:ascii="Times New Roman" w:hAnsi="Times New Roman" w:eastAsia="方正小标宋简体" w:cs="Times New Roman"/>
          <w:b w:val="0"/>
          <w:bCs w:val="0"/>
          <w:kern w:val="0"/>
          <w:sz w:val="32"/>
          <w:szCs w:val="32"/>
        </w:rPr>
        <w:t>第五部分</w:t>
      </w:r>
      <w:r>
        <w:rPr>
          <w:rFonts w:hint="eastAsia" w:ascii="Times New Roman" w:hAnsi="Times New Roman" w:eastAsia="方正小标宋简体" w:cs="Times New Roman"/>
          <w:b w:val="0"/>
          <w:bCs w:val="0"/>
          <w:kern w:val="0"/>
          <w:sz w:val="32"/>
          <w:szCs w:val="32"/>
          <w:lang w:val="en-US" w:eastAsia="zh-CN"/>
        </w:rPr>
        <w:t xml:space="preserve"> </w:t>
      </w:r>
      <w:r>
        <w:rPr>
          <w:rFonts w:hint="default" w:ascii="Times New Roman" w:hAnsi="Times New Roman" w:eastAsia="方正小标宋简体" w:cs="Times New Roman"/>
          <w:b w:val="0"/>
          <w:bCs w:val="0"/>
          <w:kern w:val="0"/>
          <w:sz w:val="32"/>
          <w:szCs w:val="32"/>
          <w:lang w:eastAsia="zh-CN"/>
        </w:rPr>
        <w:t>单位</w:t>
      </w:r>
      <w:r>
        <w:rPr>
          <w:rFonts w:hint="default" w:ascii="Times New Roman" w:hAnsi="Times New Roman" w:eastAsia="方正小标宋简体" w:cs="Times New Roman"/>
          <w:b w:val="0"/>
          <w:bCs w:val="0"/>
          <w:kern w:val="0"/>
          <w:sz w:val="32"/>
          <w:szCs w:val="32"/>
        </w:rPr>
        <w:t>决算表</w:t>
      </w:r>
    </w:p>
    <w:p>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仿宋" w:cs="Times New Roman"/>
          <w:b w:val="0"/>
          <w:bCs w:val="0"/>
          <w:sz w:val="32"/>
          <w:szCs w:val="32"/>
          <w:u w:val="none"/>
        </w:rPr>
      </w:pPr>
      <w:r>
        <w:rPr>
          <w:rFonts w:hint="default" w:ascii="Times New Roman" w:hAnsi="Times New Roman" w:eastAsia="仿宋" w:cs="Times New Roman"/>
          <w:b w:val="0"/>
          <w:bCs w:val="0"/>
          <w:kern w:val="0"/>
          <w:sz w:val="32"/>
          <w:szCs w:val="32"/>
          <w:u w:val="none"/>
        </w:rPr>
        <w:t>见附件。</w:t>
      </w:r>
      <w:bookmarkEnd w:id="0"/>
    </w:p>
    <w:sectPr>
      <w:footerReference r:id="rId4" w:type="default"/>
      <w:pgSz w:w="11906" w:h="16838"/>
      <w:pgMar w:top="1440" w:right="1800" w:bottom="1440" w:left="1800" w:header="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方正仿宋_GB2312">
    <w:altName w:val="方正仿宋_GBK"/>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w:t>
    </w:r>
    <w:r>
      <w:rPr>
        <w:rFonts w:ascii="宋体" w:hAnsi="宋体" w:eastAsia="宋体" w:cs="宋体"/>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24</w:t>
    </w:r>
    <w:r>
      <w:rPr>
        <w:rFonts w:hint="eastAsia" w:asciiTheme="minorEastAsia" w:hAnsiTheme="minorEastAsia" w:eastAsiaTheme="minorEastAsia" w:cstheme="minorEastAsia"/>
        <w:sz w:val="28"/>
        <w:szCs w:val="28"/>
        <w:lang w:val="zh-CN"/>
      </w:rPr>
      <w:fldChar w:fldCharType="end"/>
    </w:r>
  </w:p>
  <w:p>
    <w:pPr>
      <w:pStyle w:val="1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wYmYxYzdmNjMyOTNiN2IwZTQ5ZTIwMjAzYjY0ZjIifQ=="/>
  </w:docVars>
  <w:rsids>
    <w:rsidRoot w:val="009F0536"/>
    <w:rsid w:val="0000662F"/>
    <w:rsid w:val="00023E75"/>
    <w:rsid w:val="00033C6A"/>
    <w:rsid w:val="00063AC2"/>
    <w:rsid w:val="000774F0"/>
    <w:rsid w:val="0008308B"/>
    <w:rsid w:val="00097269"/>
    <w:rsid w:val="000A769F"/>
    <w:rsid w:val="000D3889"/>
    <w:rsid w:val="0010682D"/>
    <w:rsid w:val="001620BF"/>
    <w:rsid w:val="001814D4"/>
    <w:rsid w:val="00183373"/>
    <w:rsid w:val="001E7634"/>
    <w:rsid w:val="00204509"/>
    <w:rsid w:val="00225D2E"/>
    <w:rsid w:val="0023107E"/>
    <w:rsid w:val="00233241"/>
    <w:rsid w:val="00297C52"/>
    <w:rsid w:val="00300987"/>
    <w:rsid w:val="0030784F"/>
    <w:rsid w:val="00312846"/>
    <w:rsid w:val="00367870"/>
    <w:rsid w:val="00375E79"/>
    <w:rsid w:val="003A4E85"/>
    <w:rsid w:val="003B3EAA"/>
    <w:rsid w:val="00482D36"/>
    <w:rsid w:val="00490629"/>
    <w:rsid w:val="0049507B"/>
    <w:rsid w:val="004A738F"/>
    <w:rsid w:val="004B1589"/>
    <w:rsid w:val="004B721F"/>
    <w:rsid w:val="004D7065"/>
    <w:rsid w:val="004E0B6C"/>
    <w:rsid w:val="005011E1"/>
    <w:rsid w:val="00505A51"/>
    <w:rsid w:val="0051384E"/>
    <w:rsid w:val="00521603"/>
    <w:rsid w:val="00536012"/>
    <w:rsid w:val="0054657E"/>
    <w:rsid w:val="0059054F"/>
    <w:rsid w:val="00596608"/>
    <w:rsid w:val="005B4139"/>
    <w:rsid w:val="005C13AB"/>
    <w:rsid w:val="00667493"/>
    <w:rsid w:val="006C017F"/>
    <w:rsid w:val="006E7255"/>
    <w:rsid w:val="007003B2"/>
    <w:rsid w:val="007402A0"/>
    <w:rsid w:val="00762248"/>
    <w:rsid w:val="00787000"/>
    <w:rsid w:val="007A7BA5"/>
    <w:rsid w:val="007B6706"/>
    <w:rsid w:val="007C1FDD"/>
    <w:rsid w:val="007D6292"/>
    <w:rsid w:val="00857D98"/>
    <w:rsid w:val="00894C48"/>
    <w:rsid w:val="00896385"/>
    <w:rsid w:val="008A10DB"/>
    <w:rsid w:val="008B5455"/>
    <w:rsid w:val="009125DD"/>
    <w:rsid w:val="00954CD9"/>
    <w:rsid w:val="009A5EF3"/>
    <w:rsid w:val="009D6904"/>
    <w:rsid w:val="009E1EE8"/>
    <w:rsid w:val="009E227B"/>
    <w:rsid w:val="009E308A"/>
    <w:rsid w:val="009F0536"/>
    <w:rsid w:val="00A147CF"/>
    <w:rsid w:val="00A270BE"/>
    <w:rsid w:val="00A36C1D"/>
    <w:rsid w:val="00A517A0"/>
    <w:rsid w:val="00A62486"/>
    <w:rsid w:val="00AB013A"/>
    <w:rsid w:val="00AD11A5"/>
    <w:rsid w:val="00AE47F5"/>
    <w:rsid w:val="00AF5F33"/>
    <w:rsid w:val="00B27D51"/>
    <w:rsid w:val="00B32BEE"/>
    <w:rsid w:val="00B373AF"/>
    <w:rsid w:val="00B4208A"/>
    <w:rsid w:val="00B57D7A"/>
    <w:rsid w:val="00B76620"/>
    <w:rsid w:val="00B840CE"/>
    <w:rsid w:val="00B96C3D"/>
    <w:rsid w:val="00BD0928"/>
    <w:rsid w:val="00BE5F73"/>
    <w:rsid w:val="00BF4228"/>
    <w:rsid w:val="00C07A30"/>
    <w:rsid w:val="00C352FF"/>
    <w:rsid w:val="00C44231"/>
    <w:rsid w:val="00CC6B8B"/>
    <w:rsid w:val="00CD3751"/>
    <w:rsid w:val="00D2051A"/>
    <w:rsid w:val="00D96390"/>
    <w:rsid w:val="00E219E7"/>
    <w:rsid w:val="00E60D6A"/>
    <w:rsid w:val="00E73321"/>
    <w:rsid w:val="00E77EC0"/>
    <w:rsid w:val="00E914C1"/>
    <w:rsid w:val="00E97C37"/>
    <w:rsid w:val="00EE533B"/>
    <w:rsid w:val="00F04882"/>
    <w:rsid w:val="00F63327"/>
    <w:rsid w:val="00F80A29"/>
    <w:rsid w:val="00FA7CA5"/>
    <w:rsid w:val="00FD08EC"/>
    <w:rsid w:val="00FD7690"/>
    <w:rsid w:val="058A7C48"/>
    <w:rsid w:val="07CF3286"/>
    <w:rsid w:val="085B58CB"/>
    <w:rsid w:val="0DFC36AD"/>
    <w:rsid w:val="0E3C1CFB"/>
    <w:rsid w:val="0F9A317D"/>
    <w:rsid w:val="0FBED163"/>
    <w:rsid w:val="16524790"/>
    <w:rsid w:val="177E7E56"/>
    <w:rsid w:val="19004ED3"/>
    <w:rsid w:val="1C7B4336"/>
    <w:rsid w:val="1DA43419"/>
    <w:rsid w:val="20420EF3"/>
    <w:rsid w:val="20B3409F"/>
    <w:rsid w:val="22DB6106"/>
    <w:rsid w:val="234731C4"/>
    <w:rsid w:val="23AF726E"/>
    <w:rsid w:val="23DE7685"/>
    <w:rsid w:val="2835183D"/>
    <w:rsid w:val="2BAF343F"/>
    <w:rsid w:val="2DEB1305"/>
    <w:rsid w:val="2F544C9F"/>
    <w:rsid w:val="2FE34E2C"/>
    <w:rsid w:val="2FFF2D15"/>
    <w:rsid w:val="33E74334"/>
    <w:rsid w:val="33F32E69"/>
    <w:rsid w:val="353D2871"/>
    <w:rsid w:val="35FFAADB"/>
    <w:rsid w:val="38C369F1"/>
    <w:rsid w:val="3D7B943C"/>
    <w:rsid w:val="3DCC459A"/>
    <w:rsid w:val="3E5F0F6A"/>
    <w:rsid w:val="403F29F9"/>
    <w:rsid w:val="41BE59F1"/>
    <w:rsid w:val="42E63A08"/>
    <w:rsid w:val="432D39CE"/>
    <w:rsid w:val="4599341F"/>
    <w:rsid w:val="467D57DB"/>
    <w:rsid w:val="47974B61"/>
    <w:rsid w:val="47EB7DA4"/>
    <w:rsid w:val="4803504E"/>
    <w:rsid w:val="48F3101A"/>
    <w:rsid w:val="4AD337D1"/>
    <w:rsid w:val="4B06733D"/>
    <w:rsid w:val="4C6836E0"/>
    <w:rsid w:val="50422451"/>
    <w:rsid w:val="541B4EA6"/>
    <w:rsid w:val="548E1158"/>
    <w:rsid w:val="5D5061F6"/>
    <w:rsid w:val="5EEF24DE"/>
    <w:rsid w:val="607246D5"/>
    <w:rsid w:val="61693D2A"/>
    <w:rsid w:val="67C54113"/>
    <w:rsid w:val="6A2C3B47"/>
    <w:rsid w:val="6ADC731B"/>
    <w:rsid w:val="6AE368FC"/>
    <w:rsid w:val="6BFF1F3B"/>
    <w:rsid w:val="6F3F59B2"/>
    <w:rsid w:val="71C823A7"/>
    <w:rsid w:val="727662A7"/>
    <w:rsid w:val="73E515DD"/>
    <w:rsid w:val="73EC308C"/>
    <w:rsid w:val="76C47BB8"/>
    <w:rsid w:val="773B7089"/>
    <w:rsid w:val="77467976"/>
    <w:rsid w:val="77FABA6D"/>
    <w:rsid w:val="7A3251AA"/>
    <w:rsid w:val="7BBDC106"/>
    <w:rsid w:val="7BDD0D63"/>
    <w:rsid w:val="7C923CDE"/>
    <w:rsid w:val="7DBA70CD"/>
    <w:rsid w:val="7DF74218"/>
    <w:rsid w:val="7FEE64AB"/>
    <w:rsid w:val="7FF7AEE7"/>
    <w:rsid w:val="9398793E"/>
    <w:rsid w:val="ABFD9521"/>
    <w:rsid w:val="B7BE2129"/>
    <w:rsid w:val="C3BF2C69"/>
    <w:rsid w:val="C79FBD5F"/>
    <w:rsid w:val="DEBF71CD"/>
    <w:rsid w:val="DFFD2B8C"/>
    <w:rsid w:val="E3DC5794"/>
    <w:rsid w:val="E7C6378E"/>
    <w:rsid w:val="E7FA69EC"/>
    <w:rsid w:val="ECFC94E7"/>
    <w:rsid w:val="F5BFEEC2"/>
    <w:rsid w:val="F5FFA419"/>
    <w:rsid w:val="F7FB1183"/>
    <w:rsid w:val="FCAFE8B0"/>
    <w:rsid w:val="FCFEF889"/>
    <w:rsid w:val="FD9DDA29"/>
    <w:rsid w:val="FDCBDABC"/>
    <w:rsid w:val="FE5D68ED"/>
    <w:rsid w:val="FFD9E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name="Body Text"/>
    <w:lsdException w:qFormat="1"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30"/>
    <w:qFormat/>
    <w:uiPriority w:val="0"/>
    <w:pPr>
      <w:keepNext/>
      <w:keepLines/>
      <w:spacing w:before="260" w:after="260" w:line="416" w:lineRule="auto"/>
      <w:outlineLvl w:val="2"/>
    </w:pPr>
    <w:rPr>
      <w:b/>
      <w:bCs/>
      <w:sz w:val="32"/>
      <w:szCs w:val="32"/>
    </w:rPr>
  </w:style>
  <w:style w:type="paragraph" w:styleId="7">
    <w:name w:val="heading 4"/>
    <w:basedOn w:val="1"/>
    <w:next w:val="1"/>
    <w:link w:val="25"/>
    <w:qFormat/>
    <w:uiPriority w:val="0"/>
    <w:pPr>
      <w:keepNext/>
      <w:keepLines/>
      <w:spacing w:before="280" w:after="290" w:line="376" w:lineRule="auto"/>
      <w:outlineLvl w:val="3"/>
    </w:pPr>
    <w:rPr>
      <w:rFonts w:ascii="Cambria" w:hAnsi="Cambria"/>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0"/>
    <w:pPr>
      <w:ind w:firstLine="420" w:firstLineChars="200"/>
    </w:pPr>
  </w:style>
  <w:style w:type="paragraph" w:styleId="3">
    <w:name w:val="Body Text Indent"/>
    <w:basedOn w:val="1"/>
    <w:next w:val="1"/>
    <w:unhideWhenUsed/>
    <w:qFormat/>
    <w:uiPriority w:val="0"/>
    <w:pPr>
      <w:spacing w:after="120" w:afterLines="0" w:afterAutospacing="0"/>
      <w:ind w:left="420" w:leftChars="200"/>
    </w:pPr>
  </w:style>
  <w:style w:type="paragraph" w:styleId="8">
    <w:name w:val="toc 7"/>
    <w:basedOn w:val="1"/>
    <w:next w:val="1"/>
    <w:qFormat/>
    <w:uiPriority w:val="0"/>
    <w:pPr>
      <w:ind w:left="1260"/>
      <w:jc w:val="left"/>
    </w:pPr>
    <w:rPr>
      <w:sz w:val="20"/>
      <w:szCs w:val="20"/>
    </w:rPr>
  </w:style>
  <w:style w:type="paragraph" w:styleId="9">
    <w:name w:val="Document Map"/>
    <w:basedOn w:val="1"/>
    <w:qFormat/>
    <w:uiPriority w:val="0"/>
    <w:pPr>
      <w:shd w:val="clear" w:color="auto" w:fill="000080"/>
    </w:pPr>
  </w:style>
  <w:style w:type="paragraph" w:styleId="10">
    <w:name w:val="Body Text"/>
    <w:basedOn w:val="1"/>
    <w:semiHidden/>
    <w:qFormat/>
    <w:uiPriority w:val="0"/>
    <w:rPr>
      <w:rFonts w:ascii="Arial" w:hAnsi="Arial" w:eastAsia="Arial" w:cs="Arial"/>
      <w:sz w:val="21"/>
      <w:szCs w:val="21"/>
      <w:lang w:val="en-US" w:eastAsia="en-US" w:bidi="ar-SA"/>
    </w:rPr>
  </w:style>
  <w:style w:type="paragraph" w:styleId="11">
    <w:name w:val="toc 5"/>
    <w:basedOn w:val="1"/>
    <w:next w:val="1"/>
    <w:qFormat/>
    <w:uiPriority w:val="0"/>
    <w:pPr>
      <w:ind w:left="840"/>
      <w:jc w:val="left"/>
    </w:pPr>
    <w:rPr>
      <w:sz w:val="20"/>
      <w:szCs w:val="20"/>
    </w:rPr>
  </w:style>
  <w:style w:type="paragraph" w:styleId="12">
    <w:name w:val="toc 3"/>
    <w:basedOn w:val="1"/>
    <w:next w:val="1"/>
    <w:qFormat/>
    <w:uiPriority w:val="0"/>
    <w:pPr>
      <w:adjustRightInd w:val="0"/>
      <w:snapToGrid w:val="0"/>
      <w:spacing w:line="360" w:lineRule="auto"/>
      <w:ind w:firstLine="400" w:firstLineChars="400"/>
      <w:jc w:val="left"/>
    </w:pPr>
    <w:rPr>
      <w:sz w:val="24"/>
      <w:szCs w:val="20"/>
    </w:rPr>
  </w:style>
  <w:style w:type="paragraph" w:styleId="13">
    <w:name w:val="toc 8"/>
    <w:basedOn w:val="1"/>
    <w:next w:val="1"/>
    <w:qFormat/>
    <w:uiPriority w:val="0"/>
    <w:pPr>
      <w:ind w:left="1470"/>
      <w:jc w:val="left"/>
    </w:pPr>
    <w:rPr>
      <w:sz w:val="20"/>
      <w:szCs w:val="20"/>
    </w:rPr>
  </w:style>
  <w:style w:type="paragraph" w:styleId="14">
    <w:name w:val="footer"/>
    <w:basedOn w:val="1"/>
    <w:link w:val="28"/>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adjustRightInd w:val="0"/>
      <w:snapToGrid w:val="0"/>
      <w:spacing w:line="360" w:lineRule="auto"/>
      <w:jc w:val="left"/>
    </w:pPr>
    <w:rPr>
      <w:b/>
      <w:bCs/>
      <w:sz w:val="24"/>
      <w:szCs w:val="20"/>
    </w:rPr>
  </w:style>
  <w:style w:type="paragraph" w:styleId="17">
    <w:name w:val="toc 4"/>
    <w:basedOn w:val="1"/>
    <w:next w:val="1"/>
    <w:qFormat/>
    <w:uiPriority w:val="0"/>
    <w:pPr>
      <w:ind w:left="630"/>
      <w:jc w:val="left"/>
    </w:pPr>
    <w:rPr>
      <w:sz w:val="20"/>
      <w:szCs w:val="20"/>
    </w:rPr>
  </w:style>
  <w:style w:type="paragraph" w:styleId="18">
    <w:name w:val="toc 6"/>
    <w:basedOn w:val="1"/>
    <w:next w:val="1"/>
    <w:qFormat/>
    <w:uiPriority w:val="0"/>
    <w:pPr>
      <w:ind w:left="1050"/>
      <w:jc w:val="left"/>
    </w:pPr>
    <w:rPr>
      <w:sz w:val="20"/>
      <w:szCs w:val="20"/>
    </w:rPr>
  </w:style>
  <w:style w:type="paragraph" w:styleId="19">
    <w:name w:val="toc 2"/>
    <w:basedOn w:val="1"/>
    <w:next w:val="1"/>
    <w:qFormat/>
    <w:uiPriority w:val="0"/>
    <w:pPr>
      <w:adjustRightInd w:val="0"/>
      <w:snapToGrid w:val="0"/>
      <w:spacing w:line="360" w:lineRule="auto"/>
      <w:ind w:firstLine="200" w:firstLineChars="200"/>
      <w:jc w:val="left"/>
    </w:pPr>
    <w:rPr>
      <w:iCs/>
      <w:sz w:val="24"/>
      <w:szCs w:val="20"/>
    </w:rPr>
  </w:style>
  <w:style w:type="paragraph" w:styleId="20">
    <w:name w:val="toc 9"/>
    <w:basedOn w:val="1"/>
    <w:next w:val="1"/>
    <w:qFormat/>
    <w:uiPriority w:val="0"/>
    <w:pPr>
      <w:ind w:left="1680"/>
      <w:jc w:val="left"/>
    </w:pPr>
    <w:rPr>
      <w:sz w:val="20"/>
      <w:szCs w:val="20"/>
    </w:rPr>
  </w:style>
  <w:style w:type="character" w:styleId="23">
    <w:name w:val="page number"/>
    <w:basedOn w:val="22"/>
    <w:qFormat/>
    <w:uiPriority w:val="0"/>
  </w:style>
  <w:style w:type="character" w:styleId="24">
    <w:name w:val="Hyperlink"/>
    <w:basedOn w:val="22"/>
    <w:qFormat/>
    <w:uiPriority w:val="0"/>
    <w:rPr>
      <w:color w:val="0000FF"/>
      <w:u w:val="single"/>
    </w:rPr>
  </w:style>
  <w:style w:type="character" w:customStyle="1" w:styleId="25">
    <w:name w:val="标题 4 字符"/>
    <w:basedOn w:val="22"/>
    <w:link w:val="7"/>
    <w:qFormat/>
    <w:uiPriority w:val="0"/>
    <w:rPr>
      <w:rFonts w:ascii="Cambria" w:hAnsi="Cambria"/>
      <w:b/>
      <w:bCs/>
      <w:kern w:val="2"/>
      <w:sz w:val="28"/>
      <w:szCs w:val="28"/>
    </w:rPr>
  </w:style>
  <w:style w:type="paragraph" w:styleId="26">
    <w:name w:val="No Spacing"/>
    <w:link w:val="27"/>
    <w:qFormat/>
    <w:uiPriority w:val="0"/>
    <w:pPr>
      <w:ind w:firstLine="200" w:firstLineChars="200"/>
    </w:pPr>
    <w:rPr>
      <w:rFonts w:ascii="Times New Roman" w:hAnsi="Times New Roman" w:eastAsia="方正仿宋_GB2312" w:cs="Times New Roman"/>
      <w:sz w:val="30"/>
      <w:szCs w:val="22"/>
      <w:lang w:val="en-US" w:eastAsia="zh-CN" w:bidi="ar-SA"/>
    </w:rPr>
  </w:style>
  <w:style w:type="character" w:customStyle="1" w:styleId="27">
    <w:name w:val="无间隔 字符"/>
    <w:link w:val="26"/>
    <w:qFormat/>
    <w:locked/>
    <w:uiPriority w:val="0"/>
    <w:rPr>
      <w:rFonts w:eastAsia="方正仿宋_GB2312"/>
      <w:sz w:val="30"/>
      <w:szCs w:val="22"/>
      <w:lang w:bidi="ar-SA"/>
    </w:rPr>
  </w:style>
  <w:style w:type="character" w:customStyle="1" w:styleId="28">
    <w:name w:val="页脚 字符"/>
    <w:basedOn w:val="22"/>
    <w:link w:val="14"/>
    <w:qFormat/>
    <w:uiPriority w:val="0"/>
    <w:rPr>
      <w:kern w:val="2"/>
      <w:sz w:val="18"/>
      <w:szCs w:val="18"/>
    </w:rPr>
  </w:style>
  <w:style w:type="paragraph" w:styleId="29">
    <w:name w:val="List Paragraph"/>
    <w:basedOn w:val="1"/>
    <w:qFormat/>
    <w:uiPriority w:val="0"/>
    <w:pPr>
      <w:ind w:firstLine="420" w:firstLineChars="200"/>
    </w:pPr>
  </w:style>
  <w:style w:type="character" w:customStyle="1" w:styleId="30">
    <w:name w:val="标题 3 字符"/>
    <w:basedOn w:val="22"/>
    <w:link w:val="6"/>
    <w:qFormat/>
    <w:uiPriority w:val="0"/>
    <w:rPr>
      <w:b/>
      <w:bCs/>
      <w:kern w:val="2"/>
      <w:sz w:val="32"/>
      <w:szCs w:val="32"/>
    </w:rPr>
  </w:style>
  <w:style w:type="table" w:customStyle="1" w:styleId="3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29</Pages>
  <Words>7165</Words>
  <Characters>8191</Characters>
  <Lines>1</Lines>
  <Paragraphs>1</Paragraphs>
  <TotalTime>1</TotalTime>
  <ScaleCrop>false</ScaleCrop>
  <LinksUpToDate>false</LinksUpToDate>
  <CharactersWithSpaces>8366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2022-03-25T04:40:00Z</dcterms:created>
  <dc:creator>Administrator</dc:creator>
  <cp:lastModifiedBy>greatwall</cp:lastModifiedBy>
  <cp:lastPrinted>2021-04-17T16:45:00Z</cp:lastPrinted>
  <dcterms:modified xsi:type="dcterms:W3CDTF">2024-11-07T10:05:19Z</dcterms:modified>
  <dc:title>××年度××部门/单位</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6A3BBA98F5A641AABAAEE3A4D7A8DA1E_13</vt:lpwstr>
  </property>
</Properties>
</file>